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附图：项目工程总体平面布置图</w:t>
      </w:r>
    </w:p>
    <w:p>
      <w:r>
        <w:drawing>
          <wp:inline distT="0" distB="0" distL="114300" distR="114300">
            <wp:extent cx="5273675" cy="4099560"/>
            <wp:effectExtent l="0" t="0" r="317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79DD"/>
    <w:rsid w:val="5042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line="384" w:lineRule="atLeast"/>
      <w:ind w:firstLine="480"/>
      <w:jc w:val="left"/>
    </w:pPr>
    <w:rPr>
      <w:rFonts w:ascii="宋体" w:hAnsi="宋体" w:eastAsia="宋体" w:cs="宋体"/>
      <w:color w:val="656565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水务局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2024-03-21T03:05:00Z</dcterms:created>
  <dc:creator>和平县水务局</dc:creator>
  <cp:lastModifiedBy>和平县水务局</cp:lastModifiedBy>
  <dcterms:modified xsi:type="dcterms:W3CDTF">2024-03-21T03:07:06Z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3E281F0DF3054F68AA6ADEEE0FC54FC2</vt:lpwstr>
  </property>
</Properties>
</file>