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3" w:firstLineChars="200"/>
        <w:rPr>
          <w:rFonts w:ascii="宋体" w:hAnsi="宋体" w:eastAsia="宋体"/>
          <w:b/>
          <w:bCs/>
          <w:sz w:val="44"/>
          <w:szCs w:val="48"/>
        </w:rPr>
      </w:pPr>
    </w:p>
    <w:p>
      <w:pPr>
        <w:ind w:firstLine="0" w:firstLineChars="0"/>
        <w:jc w:val="center"/>
        <w:rPr>
          <w:rFonts w:hint="eastAsia" w:ascii="宋体" w:hAnsi="宋体" w:eastAsia="宋体"/>
          <w:b/>
          <w:bCs/>
          <w:sz w:val="44"/>
          <w:szCs w:val="48"/>
        </w:rPr>
      </w:pPr>
      <w:r>
        <w:rPr>
          <w:rFonts w:hint="eastAsia" w:ascii="宋体" w:hAnsi="宋体" w:eastAsia="宋体"/>
          <w:b/>
          <w:bCs/>
          <w:sz w:val="44"/>
          <w:szCs w:val="48"/>
        </w:rPr>
        <w:t>和平县建筑垃圾处置管理暂行办法</w:t>
      </w:r>
    </w:p>
    <w:p>
      <w:pPr>
        <w:ind w:firstLine="0" w:firstLineChars="0"/>
        <w:jc w:val="center"/>
        <w:rPr>
          <w:rFonts w:hint="eastAsia" w:ascii="宋体" w:hAnsi="宋体" w:eastAsia="宋体"/>
          <w:b w:val="0"/>
          <w:bCs w:val="0"/>
          <w:sz w:val="36"/>
          <w:szCs w:val="36"/>
          <w:lang w:eastAsia="zh-CN"/>
        </w:rPr>
      </w:pPr>
      <w:r>
        <w:rPr>
          <w:rFonts w:hint="eastAsia" w:ascii="宋体" w:hAnsi="宋体" w:eastAsia="宋体"/>
          <w:b w:val="0"/>
          <w:bCs w:val="0"/>
          <w:sz w:val="36"/>
          <w:szCs w:val="36"/>
          <w:lang w:eastAsia="zh-CN"/>
        </w:rPr>
        <w:t>（</w:t>
      </w:r>
      <w:r>
        <w:rPr>
          <w:rFonts w:hint="eastAsia" w:ascii="宋体" w:hAnsi="宋体" w:eastAsia="宋体"/>
          <w:b w:val="0"/>
          <w:bCs w:val="0"/>
          <w:sz w:val="36"/>
          <w:szCs w:val="36"/>
          <w:lang w:val="en-US" w:eastAsia="zh-CN"/>
        </w:rPr>
        <w:t>征求意见稿</w:t>
      </w:r>
      <w:r>
        <w:rPr>
          <w:rFonts w:hint="eastAsia" w:ascii="宋体" w:hAnsi="宋体" w:eastAsia="宋体"/>
          <w:b w:val="0"/>
          <w:bCs w:val="0"/>
          <w:sz w:val="36"/>
          <w:szCs w:val="36"/>
          <w:lang w:eastAsia="zh-CN"/>
        </w:rPr>
        <w:t>）</w:t>
      </w:r>
    </w:p>
    <w:p>
      <w:pPr>
        <w:ind w:firstLine="883" w:firstLineChars="200"/>
        <w:jc w:val="center"/>
        <w:rPr>
          <w:rFonts w:ascii="宋体" w:hAnsi="宋体" w:eastAsia="宋体"/>
          <w:b/>
          <w:bCs/>
          <w:sz w:val="44"/>
          <w:szCs w:val="48"/>
        </w:rPr>
      </w:pPr>
    </w:p>
    <w:p>
      <w:pPr>
        <w:ind w:firstLine="0" w:firstLineChars="0"/>
        <w:jc w:val="center"/>
        <w:rPr>
          <w:rFonts w:hint="eastAsia" w:ascii="方正黑体_GBK" w:hAnsi="方正黑体_GBK" w:eastAsia="方正黑体_GBK" w:cs="方正黑体_GBK"/>
          <w:b w:val="0"/>
          <w:bCs w:val="0"/>
          <w:sz w:val="32"/>
          <w:szCs w:val="36"/>
        </w:rPr>
      </w:pPr>
      <w:r>
        <w:rPr>
          <w:rFonts w:hint="eastAsia" w:ascii="方正黑体_GBK" w:hAnsi="方正黑体_GBK" w:eastAsia="方正黑体_GBK" w:cs="方正黑体_GBK"/>
          <w:b w:val="0"/>
          <w:bCs w:val="0"/>
          <w:sz w:val="32"/>
          <w:szCs w:val="36"/>
        </w:rPr>
        <w:t>第一章  总则</w:t>
      </w:r>
      <w:bookmarkStart w:id="0" w:name="_GoBack"/>
      <w:bookmarkEnd w:id="0"/>
    </w:p>
    <w:p>
      <w:pPr>
        <w:ind w:firstLine="643" w:firstLineChars="200"/>
        <w:jc w:val="center"/>
        <w:rPr>
          <w:rFonts w:hint="eastAsia" w:ascii="仿宋" w:hAnsi="仿宋" w:eastAsia="仿宋" w:cs="仿宋"/>
          <w:b/>
          <w:bCs/>
          <w:sz w:val="32"/>
          <w:szCs w:val="36"/>
        </w:rPr>
      </w:pP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第一条</w:t>
      </w:r>
      <w:r>
        <w:rPr>
          <w:rFonts w:hint="eastAsia" w:ascii="仿宋" w:hAnsi="仿宋" w:eastAsia="仿宋" w:cs="仿宋"/>
          <w:sz w:val="32"/>
          <w:szCs w:val="36"/>
        </w:rPr>
        <w:t xml:space="preserve">  为了加强城市建筑垃圾处置管理，推进建筑垃圾综合利用，</w:t>
      </w:r>
      <w:r>
        <w:rPr>
          <w:rFonts w:hint="eastAsia" w:ascii="仿宋" w:hAnsi="仿宋" w:eastAsia="仿宋" w:cs="仿宋"/>
          <w:sz w:val="32"/>
          <w:szCs w:val="36"/>
          <w:lang w:eastAsia="zh-CN"/>
        </w:rPr>
        <w:t>保护和改善生态环境，促进经济社会可持续发展，</w:t>
      </w:r>
      <w:r>
        <w:rPr>
          <w:rFonts w:hint="eastAsia" w:ascii="仿宋" w:hAnsi="仿宋" w:eastAsia="仿宋" w:cs="仿宋"/>
          <w:sz w:val="32"/>
          <w:szCs w:val="36"/>
        </w:rPr>
        <w:t>根据《中华人民共和国固体废物污染环境防治法》《城市建筑垃圾管理规定》《广东省固体废物污染环境防治条例》和《河源市城市市容和环境卫生管理办法》等法律</w:t>
      </w:r>
      <w:r>
        <w:rPr>
          <w:rFonts w:hint="eastAsia" w:ascii="仿宋" w:hAnsi="仿宋" w:eastAsia="仿宋" w:cs="仿宋"/>
          <w:sz w:val="32"/>
          <w:szCs w:val="36"/>
          <w:lang w:eastAsia="zh-CN"/>
        </w:rPr>
        <w:t>、</w:t>
      </w:r>
      <w:r>
        <w:rPr>
          <w:rFonts w:hint="eastAsia" w:ascii="仿宋" w:hAnsi="仿宋" w:eastAsia="仿宋" w:cs="仿宋"/>
          <w:sz w:val="32"/>
          <w:szCs w:val="36"/>
        </w:rPr>
        <w:t>法规</w:t>
      </w:r>
      <w:r>
        <w:rPr>
          <w:rFonts w:hint="eastAsia" w:ascii="仿宋" w:hAnsi="仿宋" w:eastAsia="仿宋" w:cs="仿宋"/>
          <w:sz w:val="32"/>
          <w:szCs w:val="36"/>
          <w:lang w:eastAsia="zh-CN"/>
        </w:rPr>
        <w:t>和规章</w:t>
      </w:r>
      <w:r>
        <w:rPr>
          <w:rFonts w:hint="eastAsia" w:ascii="仿宋" w:hAnsi="仿宋" w:eastAsia="仿宋" w:cs="仿宋"/>
          <w:sz w:val="32"/>
          <w:szCs w:val="36"/>
        </w:rPr>
        <w:t>，结合本县实际，制定本办法。</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第二条</w:t>
      </w:r>
      <w:r>
        <w:rPr>
          <w:rFonts w:hint="eastAsia" w:ascii="仿宋" w:hAnsi="仿宋" w:eastAsia="仿宋" w:cs="仿宋"/>
          <w:sz w:val="32"/>
          <w:szCs w:val="36"/>
        </w:rPr>
        <w:t xml:space="preserve"> 本办法适用于本县</w:t>
      </w:r>
      <w:r>
        <w:rPr>
          <w:rFonts w:hint="eastAsia" w:ascii="仿宋" w:hAnsi="仿宋" w:eastAsia="仿宋" w:cs="仿宋"/>
          <w:sz w:val="32"/>
          <w:szCs w:val="36"/>
          <w:lang w:val="en-US" w:eastAsia="zh-CN"/>
        </w:rPr>
        <w:t>县域范围内</w:t>
      </w:r>
      <w:r>
        <w:rPr>
          <w:rFonts w:hint="eastAsia" w:ascii="仿宋" w:hAnsi="仿宋" w:eastAsia="仿宋" w:cs="仿宋"/>
          <w:sz w:val="32"/>
          <w:szCs w:val="36"/>
        </w:rPr>
        <w:t>建筑垃圾的排放、运输、中转、回填、</w:t>
      </w:r>
      <w:r>
        <w:rPr>
          <w:rFonts w:hint="eastAsia" w:ascii="仿宋" w:hAnsi="仿宋" w:eastAsia="仿宋" w:cs="仿宋"/>
          <w:sz w:val="32"/>
          <w:szCs w:val="36"/>
          <w:lang w:eastAsia="zh-CN"/>
        </w:rPr>
        <w:t>消</w:t>
      </w:r>
      <w:r>
        <w:rPr>
          <w:rFonts w:hint="eastAsia" w:ascii="仿宋" w:hAnsi="仿宋" w:eastAsia="仿宋" w:cs="仿宋"/>
          <w:sz w:val="32"/>
          <w:szCs w:val="36"/>
        </w:rPr>
        <w:t>纳、</w:t>
      </w:r>
      <w:r>
        <w:rPr>
          <w:rFonts w:hint="eastAsia" w:ascii="仿宋" w:hAnsi="仿宋" w:eastAsia="仿宋" w:cs="仿宋"/>
          <w:sz w:val="32"/>
          <w:szCs w:val="36"/>
          <w:lang w:eastAsia="zh-CN"/>
        </w:rPr>
        <w:t>综合</w:t>
      </w:r>
      <w:r>
        <w:rPr>
          <w:rFonts w:hint="eastAsia" w:ascii="仿宋" w:hAnsi="仿宋" w:eastAsia="仿宋" w:cs="仿宋"/>
          <w:sz w:val="32"/>
          <w:szCs w:val="36"/>
        </w:rPr>
        <w:t>利用等处置</w:t>
      </w:r>
      <w:r>
        <w:rPr>
          <w:rFonts w:hint="eastAsia" w:ascii="仿宋" w:hAnsi="仿宋" w:eastAsia="仿宋" w:cs="仿宋"/>
          <w:sz w:val="32"/>
          <w:szCs w:val="36"/>
          <w:lang w:eastAsia="zh-CN"/>
        </w:rPr>
        <w:t>活动</w:t>
      </w:r>
      <w:r>
        <w:rPr>
          <w:rFonts w:hint="eastAsia" w:ascii="仿宋" w:hAnsi="仿宋" w:eastAsia="仿宋" w:cs="仿宋"/>
          <w:sz w:val="32"/>
          <w:szCs w:val="36"/>
        </w:rPr>
        <w:t xml:space="preserve">。  </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第三条</w:t>
      </w:r>
      <w:r>
        <w:rPr>
          <w:rFonts w:hint="eastAsia" w:ascii="仿宋" w:hAnsi="仿宋" w:eastAsia="仿宋" w:cs="仿宋"/>
          <w:sz w:val="32"/>
          <w:szCs w:val="36"/>
        </w:rPr>
        <w:t xml:space="preserve"> 本办法所称的建筑垃圾，是指建设单位</w:t>
      </w:r>
      <w:r>
        <w:rPr>
          <w:rFonts w:hint="eastAsia" w:ascii="仿宋" w:hAnsi="仿宋" w:eastAsia="仿宋" w:cs="仿宋"/>
          <w:sz w:val="32"/>
          <w:szCs w:val="36"/>
          <w:lang w:eastAsia="zh-CN"/>
        </w:rPr>
        <w:t>或</w:t>
      </w:r>
      <w:r>
        <w:rPr>
          <w:rFonts w:hint="eastAsia" w:ascii="仿宋" w:hAnsi="仿宋" w:eastAsia="仿宋" w:cs="仿宋"/>
          <w:sz w:val="32"/>
          <w:szCs w:val="36"/>
        </w:rPr>
        <w:t>个人在新建、改建、扩建和拆除各类建筑物、构筑物、管网等以及</w:t>
      </w:r>
      <w:r>
        <w:rPr>
          <w:rFonts w:hint="eastAsia" w:ascii="仿宋" w:hAnsi="仿宋" w:eastAsia="仿宋" w:cs="仿宋"/>
          <w:sz w:val="32"/>
          <w:szCs w:val="36"/>
          <w:lang w:eastAsia="zh-CN"/>
        </w:rPr>
        <w:t>装饰</w:t>
      </w:r>
      <w:r>
        <w:rPr>
          <w:rFonts w:hint="eastAsia" w:ascii="仿宋" w:hAnsi="仿宋" w:eastAsia="仿宋" w:cs="仿宋"/>
          <w:sz w:val="32"/>
          <w:szCs w:val="36"/>
        </w:rPr>
        <w:t>装修房屋等过程中所产生的渣土、弃土、弃料、余泥及其他废弃物。</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b w:val="0"/>
          <w:bCs w:val="0"/>
          <w:color w:val="auto"/>
          <w:sz w:val="32"/>
          <w:szCs w:val="36"/>
          <w:shd w:val="clear" w:color="auto" w:fill="auto"/>
          <w:lang w:eastAsia="zh-CN"/>
        </w:rPr>
      </w:pPr>
      <w:r>
        <w:rPr>
          <w:rFonts w:hint="eastAsia" w:ascii="仿宋" w:hAnsi="仿宋" w:eastAsia="仿宋" w:cs="仿宋"/>
          <w:b w:val="0"/>
          <w:bCs w:val="0"/>
          <w:strike w:val="0"/>
          <w:color w:val="auto"/>
          <w:sz w:val="32"/>
          <w:szCs w:val="36"/>
          <w:highlight w:val="none"/>
          <w:u w:val="none"/>
          <w:shd w:val="clear" w:color="auto" w:fill="auto"/>
          <w:lang w:eastAsia="zh-CN"/>
        </w:rPr>
        <w:t>前款规定的废弃物有毒有害的，按照相关法律、法规的规定处理。</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color w:val="FF0000"/>
          <w:sz w:val="32"/>
          <w:szCs w:val="36"/>
          <w:lang w:eastAsia="zh-CN"/>
        </w:rPr>
      </w:pPr>
      <w:r>
        <w:rPr>
          <w:rFonts w:hint="eastAsia" w:ascii="仿宋" w:hAnsi="仿宋" w:eastAsia="仿宋" w:cs="仿宋"/>
          <w:b/>
          <w:bCs/>
          <w:sz w:val="32"/>
          <w:szCs w:val="36"/>
        </w:rPr>
        <w:t>第四条</w:t>
      </w:r>
      <w:r>
        <w:rPr>
          <w:rFonts w:hint="eastAsia" w:ascii="仿宋" w:hAnsi="仿宋" w:eastAsia="仿宋" w:cs="仿宋"/>
          <w:sz w:val="32"/>
          <w:szCs w:val="36"/>
        </w:rPr>
        <w:t xml:space="preserve"> 县人民政府将建筑垃圾</w:t>
      </w:r>
      <w:r>
        <w:rPr>
          <w:rFonts w:hint="eastAsia" w:ascii="仿宋" w:hAnsi="仿宋" w:eastAsia="仿宋" w:cs="仿宋"/>
          <w:sz w:val="32"/>
          <w:szCs w:val="36"/>
          <w:lang w:eastAsia="zh-CN"/>
        </w:rPr>
        <w:t>处理工作</w:t>
      </w:r>
      <w:r>
        <w:rPr>
          <w:rFonts w:hint="eastAsia" w:ascii="仿宋" w:hAnsi="仿宋" w:eastAsia="仿宋" w:cs="仿宋"/>
          <w:sz w:val="32"/>
          <w:szCs w:val="36"/>
        </w:rPr>
        <w:t>纳入</w:t>
      </w:r>
      <w:r>
        <w:rPr>
          <w:rFonts w:hint="eastAsia" w:ascii="仿宋" w:hAnsi="仿宋" w:eastAsia="仿宋" w:cs="仿宋"/>
          <w:sz w:val="32"/>
          <w:szCs w:val="36"/>
          <w:lang w:eastAsia="zh-CN"/>
        </w:rPr>
        <w:t>本行政区域</w:t>
      </w:r>
      <w:r>
        <w:rPr>
          <w:rFonts w:hint="eastAsia" w:ascii="仿宋" w:hAnsi="仿宋" w:eastAsia="仿宋" w:cs="仿宋"/>
          <w:sz w:val="32"/>
          <w:szCs w:val="36"/>
        </w:rPr>
        <w:t>国民经济、社会发展规划，编制建筑垃圾污染防治工作规划，组织建立建筑垃圾处置管理联席会议制度，统筹、协调、决策建筑垃圾处置管理工作中的重大事项，并将建筑垃圾处置管理工作经费纳入本级财政预算予以保障。</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rPr>
      </w:pPr>
      <w:r>
        <w:rPr>
          <w:rFonts w:hint="eastAsia" w:ascii="仿宋" w:hAnsi="仿宋" w:eastAsia="仿宋" w:cs="仿宋"/>
          <w:b/>
          <w:bCs/>
          <w:sz w:val="32"/>
          <w:szCs w:val="36"/>
        </w:rPr>
        <w:t>第五条</w:t>
      </w:r>
      <w:r>
        <w:rPr>
          <w:rFonts w:hint="eastAsia" w:ascii="仿宋" w:hAnsi="仿宋" w:eastAsia="仿宋" w:cs="仿宋"/>
          <w:sz w:val="32"/>
          <w:szCs w:val="36"/>
        </w:rPr>
        <w:t xml:space="preserve"> 建筑垃圾处置坚持实行减量化、资源化、无害化和谁产生、谁承担处置责任的原则。</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color w:val="FF0000"/>
          <w:sz w:val="32"/>
          <w:szCs w:val="36"/>
          <w:lang w:eastAsia="zh-CN"/>
        </w:rPr>
      </w:pPr>
      <w:r>
        <w:rPr>
          <w:rFonts w:hint="eastAsia" w:ascii="仿宋" w:hAnsi="仿宋" w:eastAsia="仿宋" w:cs="仿宋"/>
          <w:b/>
          <w:bCs/>
          <w:sz w:val="32"/>
          <w:szCs w:val="36"/>
        </w:rPr>
        <w:t>第六条</w:t>
      </w:r>
      <w:r>
        <w:rPr>
          <w:rFonts w:hint="eastAsia" w:ascii="仿宋" w:hAnsi="仿宋" w:eastAsia="仿宋" w:cs="仿宋"/>
          <w:sz w:val="32"/>
          <w:szCs w:val="36"/>
        </w:rPr>
        <w:t xml:space="preserve"> 县人民政府根据</w:t>
      </w:r>
      <w:r>
        <w:rPr>
          <w:rFonts w:hint="eastAsia" w:ascii="仿宋" w:hAnsi="仿宋" w:eastAsia="仿宋" w:cs="仿宋"/>
          <w:sz w:val="32"/>
          <w:szCs w:val="36"/>
          <w:lang w:eastAsia="zh-CN"/>
        </w:rPr>
        <w:t>经济社会</w:t>
      </w:r>
      <w:r>
        <w:rPr>
          <w:rFonts w:hint="eastAsia" w:ascii="仿宋" w:hAnsi="仿宋" w:eastAsia="仿宋" w:cs="仿宋"/>
          <w:sz w:val="32"/>
          <w:szCs w:val="36"/>
        </w:rPr>
        <w:t>发展需要，规划、建设建筑垃圾消纳场和综合利用等设施</w:t>
      </w:r>
      <w:r>
        <w:rPr>
          <w:rFonts w:hint="eastAsia" w:ascii="仿宋" w:hAnsi="仿宋" w:eastAsia="仿宋" w:cs="仿宋"/>
          <w:sz w:val="32"/>
          <w:szCs w:val="36"/>
          <w:lang w:eastAsia="zh-CN"/>
        </w:rPr>
        <w:t>；支持社会资本依法参与建筑垃圾处理事业和产业的投资建设。</w:t>
      </w:r>
      <w:r>
        <w:rPr>
          <w:rFonts w:hint="eastAsia" w:ascii="仿宋" w:hAnsi="仿宋" w:eastAsia="仿宋" w:cs="仿宋"/>
          <w:sz w:val="32"/>
          <w:szCs w:val="36"/>
        </w:rPr>
        <w:t>鼓励采用先进技术、工艺、设备和管理措施推进建筑垃圾的综合利用</w:t>
      </w:r>
      <w:r>
        <w:rPr>
          <w:rFonts w:hint="eastAsia" w:ascii="仿宋" w:hAnsi="仿宋" w:eastAsia="仿宋" w:cs="仿宋"/>
          <w:sz w:val="32"/>
          <w:szCs w:val="36"/>
          <w:lang w:eastAsia="zh-CN"/>
        </w:rPr>
        <w:t>；</w:t>
      </w:r>
      <w:r>
        <w:rPr>
          <w:rFonts w:hint="eastAsia" w:ascii="仿宋" w:hAnsi="仿宋" w:eastAsia="仿宋" w:cs="仿宋"/>
          <w:sz w:val="32"/>
          <w:szCs w:val="36"/>
        </w:rPr>
        <w:t>鼓励建设单位、施工单位优先采用建筑垃圾资源化再生利用产品。不能进行资源化再生利用的建筑垃圾应当依据有关法律、法规，进行无害化处置。</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rPr>
      </w:pPr>
      <w:r>
        <w:rPr>
          <w:rFonts w:hint="eastAsia" w:ascii="仿宋" w:hAnsi="仿宋" w:eastAsia="仿宋" w:cs="仿宋"/>
          <w:b/>
          <w:bCs/>
          <w:sz w:val="32"/>
          <w:szCs w:val="36"/>
        </w:rPr>
        <w:t>第七条</w:t>
      </w:r>
      <w:r>
        <w:rPr>
          <w:rFonts w:hint="eastAsia" w:ascii="仿宋" w:hAnsi="仿宋" w:eastAsia="仿宋" w:cs="仿宋"/>
          <w:sz w:val="32"/>
          <w:szCs w:val="36"/>
        </w:rPr>
        <w:t xml:space="preserve"> 任何单位和个人不得将建筑垃圾混入生活垃圾，不得将危险废物、工业垃圾、生活垃圾及其他有毒有害垃圾混入建筑垃圾，不得擅自倾倒、抛撒、堆放、回填或设立弃置场受纳建筑垃圾。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lang w:eastAsia="zh-CN"/>
        </w:rPr>
      </w:pPr>
      <w:r>
        <w:rPr>
          <w:rFonts w:hint="eastAsia" w:ascii="仿宋" w:hAnsi="仿宋" w:eastAsia="仿宋" w:cs="仿宋"/>
          <w:b/>
          <w:bCs/>
          <w:sz w:val="32"/>
          <w:szCs w:val="36"/>
        </w:rPr>
        <w:t>第八条</w:t>
      </w:r>
      <w:r>
        <w:rPr>
          <w:rFonts w:hint="eastAsia" w:ascii="仿宋" w:hAnsi="仿宋" w:eastAsia="仿宋" w:cs="仿宋"/>
          <w:sz w:val="32"/>
          <w:szCs w:val="36"/>
        </w:rPr>
        <w:t xml:space="preserve"> 县城市管理和综合执法局是县建筑垃圾处置管理的行政主管部门（以下简称行政主管部门），负责</w:t>
      </w:r>
      <w:r>
        <w:rPr>
          <w:rFonts w:hint="eastAsia" w:ascii="仿宋" w:hAnsi="仿宋" w:eastAsia="仿宋" w:cs="仿宋"/>
          <w:sz w:val="32"/>
          <w:szCs w:val="36"/>
          <w:lang w:eastAsia="zh-CN"/>
        </w:rPr>
        <w:t>下列</w:t>
      </w:r>
      <w:r>
        <w:rPr>
          <w:rFonts w:hint="eastAsia" w:ascii="仿宋" w:hAnsi="仿宋" w:eastAsia="仿宋" w:cs="仿宋"/>
          <w:sz w:val="32"/>
          <w:szCs w:val="36"/>
        </w:rPr>
        <w:t>城市建筑垃圾处置管理工作</w:t>
      </w:r>
      <w:r>
        <w:rPr>
          <w:rFonts w:hint="eastAsia" w:ascii="仿宋" w:hAnsi="仿宋" w:eastAsia="仿宋" w:cs="仿宋"/>
          <w:sz w:val="32"/>
          <w:szCs w:val="36"/>
          <w:lang w:eastAsia="zh-CN"/>
        </w:rPr>
        <w:t>：</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 xml:space="preserve">（一）指导、协调、监督、管理本县建筑垃圾处置及跨区域的建筑垃圾处置工作，保障处置安全，防止污染环境； </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w:t>
      </w:r>
      <w:r>
        <w:rPr>
          <w:rFonts w:hint="eastAsia" w:ascii="仿宋" w:hAnsi="仿宋" w:eastAsia="仿宋" w:cs="仿宋"/>
          <w:sz w:val="32"/>
          <w:szCs w:val="36"/>
          <w:lang w:eastAsia="zh-CN"/>
        </w:rPr>
        <w:t>拟</w:t>
      </w:r>
      <w:r>
        <w:rPr>
          <w:rFonts w:hint="eastAsia" w:ascii="仿宋" w:hAnsi="仿宋" w:eastAsia="仿宋" w:cs="仿宋"/>
          <w:sz w:val="32"/>
          <w:szCs w:val="36"/>
        </w:rPr>
        <w:t>定本县建筑垃圾处置全过程管理工作方案</w:t>
      </w:r>
      <w:r>
        <w:rPr>
          <w:rFonts w:hint="eastAsia" w:ascii="仿宋" w:hAnsi="仿宋" w:eastAsia="仿宋" w:cs="仿宋"/>
          <w:sz w:val="32"/>
          <w:szCs w:val="36"/>
          <w:lang w:eastAsia="zh-CN"/>
        </w:rPr>
        <w:t>、办法或规范</w:t>
      </w:r>
      <w:r>
        <w:rPr>
          <w:rFonts w:hint="eastAsia" w:ascii="仿宋" w:hAnsi="仿宋" w:eastAsia="仿宋" w:cs="仿宋"/>
          <w:sz w:val="32"/>
          <w:szCs w:val="36"/>
        </w:rPr>
        <w:t>，规范建筑垃圾倾倒、运输、中转、回填、消纳、利用等处置行为；</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（三）负责建筑垃圾处置的审批，核发建筑垃圾处置</w:t>
      </w:r>
      <w:r>
        <w:rPr>
          <w:rFonts w:hint="eastAsia" w:ascii="仿宋" w:hAnsi="仿宋" w:eastAsia="仿宋" w:cs="仿宋"/>
          <w:sz w:val="32"/>
          <w:szCs w:val="36"/>
          <w:lang w:eastAsia="zh-CN"/>
        </w:rPr>
        <w:t>核准文件</w:t>
      </w:r>
      <w:r>
        <w:rPr>
          <w:rFonts w:hint="eastAsia" w:ascii="仿宋" w:hAnsi="仿宋" w:eastAsia="仿宋" w:cs="仿宋"/>
          <w:sz w:val="32"/>
          <w:szCs w:val="36"/>
        </w:rPr>
        <w:t>、建筑垃圾准</w:t>
      </w:r>
      <w:r>
        <w:rPr>
          <w:rFonts w:hint="eastAsia" w:ascii="仿宋" w:hAnsi="仿宋" w:eastAsia="仿宋" w:cs="仿宋"/>
          <w:sz w:val="32"/>
          <w:szCs w:val="36"/>
          <w:lang w:eastAsia="zh-CN"/>
        </w:rPr>
        <w:t>运输核准文件</w:t>
      </w:r>
      <w:r>
        <w:rPr>
          <w:rFonts w:hint="eastAsia" w:ascii="仿宋" w:hAnsi="仿宋" w:eastAsia="仿宋" w:cs="仿宋"/>
          <w:sz w:val="32"/>
          <w:szCs w:val="36"/>
        </w:rPr>
        <w:t>等；</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（四）指导、协调、监督、管理建筑垃圾中转站、消纳场</w:t>
      </w:r>
      <w:r>
        <w:rPr>
          <w:rFonts w:hint="eastAsia" w:ascii="仿宋" w:hAnsi="仿宋" w:eastAsia="仿宋" w:cs="仿宋"/>
          <w:sz w:val="32"/>
          <w:szCs w:val="36"/>
          <w:lang w:eastAsia="zh-CN"/>
        </w:rPr>
        <w:t>、综合利用场所等</w:t>
      </w:r>
      <w:r>
        <w:rPr>
          <w:rFonts w:hint="eastAsia" w:ascii="仿宋" w:hAnsi="仿宋" w:eastAsia="仿宋" w:cs="仿宋"/>
          <w:sz w:val="32"/>
          <w:szCs w:val="36"/>
        </w:rPr>
        <w:t>的建设和运营；</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lang w:eastAsia="zh-CN"/>
        </w:rPr>
      </w:pPr>
      <w:r>
        <w:rPr>
          <w:rFonts w:hint="eastAsia" w:ascii="仿宋" w:hAnsi="仿宋" w:eastAsia="仿宋" w:cs="仿宋"/>
          <w:sz w:val="32"/>
          <w:szCs w:val="36"/>
        </w:rPr>
        <w:t>（五）</w:t>
      </w:r>
      <w:r>
        <w:rPr>
          <w:rFonts w:hint="eastAsia" w:ascii="仿宋" w:hAnsi="仿宋" w:eastAsia="仿宋" w:cs="仿宋"/>
          <w:sz w:val="32"/>
          <w:szCs w:val="36"/>
          <w:lang w:eastAsia="zh-CN"/>
        </w:rPr>
        <w:t>监督检查县城建成区范围内的建筑垃圾处置工作。</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lang w:eastAsia="zh-CN"/>
        </w:rPr>
        <w:t>（六）</w:t>
      </w:r>
      <w:r>
        <w:rPr>
          <w:rFonts w:hint="eastAsia" w:ascii="仿宋" w:hAnsi="仿宋" w:eastAsia="仿宋" w:cs="仿宋"/>
          <w:sz w:val="32"/>
          <w:szCs w:val="36"/>
        </w:rPr>
        <w:t>建立建筑垃圾处置信息指引、公布、共享平台。</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第九条</w:t>
      </w:r>
      <w:r>
        <w:rPr>
          <w:rFonts w:hint="eastAsia" w:ascii="仿宋" w:hAnsi="仿宋" w:eastAsia="仿宋" w:cs="仿宋"/>
          <w:sz w:val="32"/>
          <w:szCs w:val="36"/>
        </w:rPr>
        <w:t xml:space="preserve"> 本县建筑垃圾处置管理实行联席会议制度，召集人由分管建筑垃圾处置管理工作的县政府领导担任。城管执法、住房城乡建设、自然资源、生态环境、林业、水务、农业农村、公安、交通运输、公路等部门及各镇人民政府为联席会议成员单位。各成员单位应当按照各自职责，做好建筑垃圾处置相关管理工作，促进本县建筑垃圾处置的全过程管控。</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住房城乡建设、自然资源、生态环境、林业、水务、农业农村、公安、交通运输、公路等部门根据各自职责分工，负责依法查处各自管理范围内违法处置建筑废垃圾的行为；负责各自管理范围内工程现场的建筑垃圾处置的监督管理；</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（二）公安部门负责对建筑垃圾运输车辆的交通安全监管，依法查处建筑垃圾运输车辆超速、超载及不按规定路线、时间运输等违法行为；</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（三）交通运输部门负责依法查处非法营运、超限的建筑垃圾运输车辆；</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（四）各镇人民政府负责做好辖区内</w:t>
      </w:r>
      <w:r>
        <w:rPr>
          <w:rFonts w:hint="eastAsia" w:ascii="仿宋" w:hAnsi="仿宋" w:eastAsia="仿宋" w:cs="仿宋"/>
          <w:sz w:val="32"/>
          <w:szCs w:val="36"/>
          <w:lang w:eastAsia="zh-CN"/>
        </w:rPr>
        <w:t>（县城建成区除外）</w:t>
      </w:r>
      <w:r>
        <w:rPr>
          <w:rFonts w:hint="eastAsia" w:ascii="仿宋" w:hAnsi="仿宋" w:eastAsia="仿宋" w:cs="仿宋"/>
          <w:sz w:val="32"/>
          <w:szCs w:val="36"/>
        </w:rPr>
        <w:t>的建筑垃圾处置管理</w:t>
      </w:r>
      <w:r>
        <w:rPr>
          <w:rFonts w:hint="eastAsia" w:ascii="仿宋" w:hAnsi="仿宋" w:eastAsia="仿宋" w:cs="仿宋"/>
          <w:sz w:val="32"/>
          <w:szCs w:val="36"/>
          <w:lang w:val="en-US" w:eastAsia="zh-CN"/>
        </w:rPr>
        <w:t>及监督检查</w:t>
      </w:r>
      <w:r>
        <w:rPr>
          <w:rFonts w:hint="eastAsia" w:ascii="仿宋" w:hAnsi="仿宋" w:eastAsia="仿宋" w:cs="仿宋"/>
          <w:sz w:val="32"/>
          <w:szCs w:val="36"/>
        </w:rPr>
        <w:t>工作。</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p>
    <w:p>
      <w:pPr>
        <w:keepNext w:val="0"/>
        <w:keepLines w:val="0"/>
        <w:pageBreakBefore w:val="0"/>
        <w:kinsoku/>
        <w:wordWrap/>
        <w:overflowPunct/>
        <w:topLinePunct w:val="0"/>
        <w:autoSpaceDE/>
        <w:autoSpaceDN/>
        <w:bidi w:val="0"/>
        <w:adjustRightInd/>
        <w:snapToGrid/>
        <w:spacing w:line="580" w:lineRule="exact"/>
        <w:ind w:firstLine="0" w:firstLineChars="0"/>
        <w:jc w:val="center"/>
        <w:textAlignment w:val="auto"/>
        <w:rPr>
          <w:rFonts w:hint="eastAsia" w:ascii="方正黑体_GBK" w:hAnsi="方正黑体_GBK" w:eastAsia="方正黑体_GBK" w:cs="方正黑体_GBK"/>
          <w:b w:val="0"/>
          <w:bCs w:val="0"/>
          <w:sz w:val="32"/>
          <w:szCs w:val="36"/>
        </w:rPr>
      </w:pPr>
      <w:r>
        <w:rPr>
          <w:rFonts w:hint="eastAsia" w:ascii="方正黑体_GBK" w:hAnsi="方正黑体_GBK" w:eastAsia="方正黑体_GBK" w:cs="方正黑体_GBK"/>
          <w:b w:val="0"/>
          <w:bCs w:val="0"/>
          <w:sz w:val="32"/>
          <w:szCs w:val="36"/>
        </w:rPr>
        <w:t>第二章 处置管理</w:t>
      </w:r>
    </w:p>
    <w:p>
      <w:pPr>
        <w:keepNext w:val="0"/>
        <w:keepLines w:val="0"/>
        <w:pageBreakBefore w:val="0"/>
        <w:kinsoku/>
        <w:wordWrap/>
        <w:overflowPunct/>
        <w:topLinePunct w:val="0"/>
        <w:autoSpaceDE/>
        <w:autoSpaceDN/>
        <w:bidi w:val="0"/>
        <w:adjustRightInd/>
        <w:snapToGrid/>
        <w:spacing w:line="580" w:lineRule="exact"/>
        <w:ind w:firstLine="643" w:firstLineChars="200"/>
        <w:jc w:val="center"/>
        <w:textAlignment w:val="auto"/>
        <w:rPr>
          <w:rFonts w:hint="eastAsia" w:ascii="仿宋" w:hAnsi="仿宋" w:eastAsia="仿宋" w:cs="仿宋"/>
          <w:b/>
          <w:bCs/>
          <w:sz w:val="32"/>
          <w:szCs w:val="36"/>
        </w:rPr>
      </w:pP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rPr>
      </w:pPr>
      <w:r>
        <w:rPr>
          <w:rFonts w:hint="eastAsia" w:ascii="仿宋" w:hAnsi="仿宋" w:eastAsia="仿宋" w:cs="仿宋"/>
          <w:b/>
          <w:bCs/>
          <w:sz w:val="32"/>
          <w:szCs w:val="36"/>
        </w:rPr>
        <w:t xml:space="preserve">第十条 </w:t>
      </w:r>
      <w:r>
        <w:rPr>
          <w:rFonts w:hint="eastAsia" w:ascii="仿宋" w:hAnsi="仿宋" w:eastAsia="仿宋" w:cs="仿宋"/>
          <w:sz w:val="32"/>
          <w:szCs w:val="36"/>
        </w:rPr>
        <w:t>产生建筑垃圾的单位或者个人应当及时清运建筑垃圾，并按照</w:t>
      </w:r>
      <w:r>
        <w:rPr>
          <w:rFonts w:hint="eastAsia" w:ascii="仿宋" w:hAnsi="仿宋" w:eastAsia="仿宋" w:cs="仿宋"/>
          <w:sz w:val="32"/>
          <w:szCs w:val="36"/>
          <w:lang w:eastAsia="zh-CN"/>
        </w:rPr>
        <w:t>法律、法规和政策以及</w:t>
      </w:r>
      <w:r>
        <w:rPr>
          <w:rFonts w:hint="eastAsia" w:ascii="仿宋" w:hAnsi="仿宋" w:eastAsia="仿宋" w:cs="仿宋"/>
          <w:sz w:val="32"/>
          <w:szCs w:val="36"/>
        </w:rPr>
        <w:t>行政主管部门的规定进行分类收集、排放、运输和处置，建筑垃圾处置实行收费制度，收费标准依据国家和省、市有关规定执行。</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第十一条</w:t>
      </w:r>
      <w:r>
        <w:rPr>
          <w:rFonts w:hint="eastAsia" w:ascii="仿宋" w:hAnsi="仿宋" w:eastAsia="仿宋" w:cs="仿宋"/>
          <w:sz w:val="32"/>
          <w:szCs w:val="36"/>
        </w:rPr>
        <w:t xml:space="preserve"> 个人或未经核准的运输单位不得从事经营建筑垃圾运输业务。</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第十二条</w:t>
      </w:r>
      <w:r>
        <w:rPr>
          <w:rFonts w:hint="eastAsia" w:ascii="仿宋" w:hAnsi="仿宋" w:eastAsia="仿宋" w:cs="仿宋"/>
          <w:sz w:val="32"/>
          <w:szCs w:val="36"/>
        </w:rPr>
        <w:t xml:space="preserve"> 处置（排放、运输、消纳、受纳</w:t>
      </w:r>
      <w:r>
        <w:rPr>
          <w:rFonts w:hint="eastAsia" w:ascii="仿宋" w:hAnsi="仿宋" w:eastAsia="仿宋" w:cs="仿宋"/>
          <w:sz w:val="32"/>
          <w:szCs w:val="36"/>
          <w:lang w:eastAsia="zh-CN"/>
        </w:rPr>
        <w:t>等</w:t>
      </w:r>
      <w:r>
        <w:rPr>
          <w:rFonts w:hint="eastAsia" w:ascii="仿宋" w:hAnsi="仿宋" w:eastAsia="仿宋" w:cs="仿宋"/>
          <w:sz w:val="32"/>
          <w:szCs w:val="36"/>
        </w:rPr>
        <w:t>）建筑垃圾的单位，应当依法向行政主管部门</w:t>
      </w:r>
      <w:r>
        <w:rPr>
          <w:rFonts w:hint="eastAsia" w:ascii="仿宋" w:hAnsi="仿宋" w:eastAsia="仿宋" w:cs="仿宋"/>
          <w:sz w:val="32"/>
          <w:szCs w:val="36"/>
          <w:lang w:eastAsia="zh-CN"/>
        </w:rPr>
        <w:t>提出申请</w:t>
      </w:r>
      <w:r>
        <w:rPr>
          <w:rFonts w:hint="eastAsia" w:ascii="仿宋" w:hAnsi="仿宋" w:eastAsia="仿宋" w:cs="仿宋"/>
          <w:sz w:val="32"/>
          <w:szCs w:val="36"/>
        </w:rPr>
        <w:t>，行政主管部门自受理申请之日起二十日内作出是否核准的决定。予以核准的，向申请人颁发</w:t>
      </w:r>
      <w:r>
        <w:rPr>
          <w:rFonts w:hint="eastAsia" w:ascii="仿宋" w:hAnsi="仿宋" w:eastAsia="仿宋" w:cs="仿宋"/>
          <w:sz w:val="32"/>
          <w:szCs w:val="36"/>
          <w:lang w:eastAsia="zh-CN"/>
        </w:rPr>
        <w:t>核准文件</w:t>
      </w:r>
      <w:r>
        <w:rPr>
          <w:rFonts w:hint="eastAsia" w:ascii="仿宋" w:hAnsi="仿宋" w:eastAsia="仿宋" w:cs="仿宋"/>
          <w:sz w:val="32"/>
          <w:szCs w:val="36"/>
        </w:rPr>
        <w:t>，方可处置建筑垃圾；不予核准的，应当书面告知申请人，并说明理由。</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第十三条</w:t>
      </w:r>
      <w:r>
        <w:rPr>
          <w:rFonts w:hint="eastAsia" w:ascii="仿宋" w:hAnsi="仿宋" w:eastAsia="仿宋" w:cs="仿宋"/>
          <w:sz w:val="32"/>
          <w:szCs w:val="36"/>
        </w:rPr>
        <w:t xml:space="preserve"> 申请建筑垃圾排放，</w:t>
      </w:r>
      <w:r>
        <w:rPr>
          <w:rFonts w:hint="eastAsia" w:ascii="仿宋" w:hAnsi="仿宋" w:eastAsia="仿宋" w:cs="仿宋"/>
          <w:sz w:val="32"/>
          <w:szCs w:val="36"/>
          <w:lang w:eastAsia="zh-CN"/>
        </w:rPr>
        <w:t>施工单位</w:t>
      </w:r>
      <w:r>
        <w:rPr>
          <w:rFonts w:hint="eastAsia" w:ascii="仿宋" w:hAnsi="仿宋" w:eastAsia="仿宋" w:cs="仿宋"/>
          <w:sz w:val="32"/>
          <w:szCs w:val="36"/>
        </w:rPr>
        <w:t>应当在建设项目开工前，向行政主管部门</w:t>
      </w:r>
      <w:r>
        <w:rPr>
          <w:rFonts w:hint="eastAsia" w:ascii="仿宋" w:hAnsi="仿宋" w:eastAsia="仿宋" w:cs="仿宋"/>
          <w:sz w:val="32"/>
          <w:szCs w:val="36"/>
          <w:lang w:eastAsia="zh-CN"/>
        </w:rPr>
        <w:t>提出，并</w:t>
      </w:r>
      <w:r>
        <w:rPr>
          <w:rFonts w:hint="eastAsia" w:ascii="仿宋" w:hAnsi="仿宋" w:eastAsia="仿宋" w:cs="仿宋"/>
          <w:sz w:val="32"/>
          <w:szCs w:val="36"/>
        </w:rPr>
        <w:t>提交下列材料：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（一）建筑垃圾（排放）处置证申请表，如实填报建筑垃圾的类别、数量、运输路线和时间、处置场地等事项；</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（二）建筑垃圾排放量汇总表，排放处置方案；</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（三）项目承包施工合同、企业资质；</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（四）建设用地规划许可证、工程施工许可证；</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（五）与核准建筑垃圾运输单位签订的运输合同，运输车辆信息；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（六）与核准建筑垃圾消纳（受纳）单位签订的建筑垃圾消纳（受纳）合同；</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（七）依法应当提交的其他材料。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经行政主管部门按程序审核材料、现场勘查等工作，核查申请人符合排放处置条件后，出具准予行政许可决定书，</w:t>
      </w:r>
      <w:r>
        <w:rPr>
          <w:rFonts w:hint="eastAsia" w:ascii="仿宋" w:hAnsi="仿宋" w:eastAsia="仿宋" w:cs="仿宋"/>
          <w:sz w:val="32"/>
          <w:szCs w:val="36"/>
          <w:lang w:eastAsia="zh-CN"/>
        </w:rPr>
        <w:t>核</w:t>
      </w:r>
      <w:r>
        <w:rPr>
          <w:rFonts w:hint="eastAsia" w:ascii="仿宋" w:hAnsi="仿宋" w:eastAsia="仿宋" w:cs="仿宋"/>
          <w:sz w:val="32"/>
          <w:szCs w:val="36"/>
        </w:rPr>
        <w:t>发建筑垃圾（排放）处置</w:t>
      </w:r>
      <w:r>
        <w:rPr>
          <w:rFonts w:hint="eastAsia" w:ascii="仿宋" w:hAnsi="仿宋" w:eastAsia="仿宋" w:cs="仿宋"/>
          <w:sz w:val="32"/>
          <w:szCs w:val="36"/>
          <w:lang w:eastAsia="zh-CN"/>
        </w:rPr>
        <w:t>核准文件</w:t>
      </w:r>
      <w:r>
        <w:rPr>
          <w:rFonts w:hint="eastAsia" w:ascii="仿宋" w:hAnsi="仿宋" w:eastAsia="仿宋" w:cs="仿宋"/>
          <w:sz w:val="32"/>
          <w:szCs w:val="36"/>
        </w:rPr>
        <w:t>。</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第十四条</w:t>
      </w:r>
      <w:r>
        <w:rPr>
          <w:rFonts w:hint="eastAsia" w:ascii="仿宋" w:hAnsi="仿宋" w:eastAsia="仿宋" w:cs="仿宋"/>
          <w:sz w:val="32"/>
          <w:szCs w:val="36"/>
        </w:rPr>
        <w:t xml:space="preserve"> 申请经营建筑垃圾运输，应当向行政主管部门提交下列材料：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（一）建筑垃圾处置(运输)申请表;</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（二）企业法人营业执照;</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w:t>
      </w:r>
      <w:r>
        <w:rPr>
          <w:rFonts w:hint="eastAsia" w:ascii="仿宋" w:hAnsi="仿宋" w:eastAsia="仿宋" w:cs="仿宋"/>
          <w:sz w:val="32"/>
          <w:szCs w:val="36"/>
          <w:lang w:val="en-US" w:eastAsia="zh-CN"/>
        </w:rPr>
        <w:t>三</w:t>
      </w:r>
      <w:r>
        <w:rPr>
          <w:rFonts w:hint="eastAsia" w:ascii="仿宋" w:hAnsi="仿宋" w:eastAsia="仿宋" w:cs="仿宋"/>
          <w:sz w:val="32"/>
          <w:szCs w:val="36"/>
        </w:rPr>
        <w:t>）备案车辆的行驶证、检测合格证及车辆保险凭证；</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w:t>
      </w:r>
      <w:r>
        <w:rPr>
          <w:rFonts w:hint="eastAsia" w:ascii="仿宋" w:hAnsi="仿宋" w:eastAsia="仿宋" w:cs="仿宋"/>
          <w:sz w:val="32"/>
          <w:szCs w:val="36"/>
          <w:lang w:val="en-US" w:eastAsia="zh-CN"/>
        </w:rPr>
        <w:t>四</w:t>
      </w:r>
      <w:r>
        <w:rPr>
          <w:rFonts w:hint="eastAsia" w:ascii="仿宋" w:hAnsi="仿宋" w:eastAsia="仿宋" w:cs="仿宋"/>
          <w:sz w:val="32"/>
          <w:szCs w:val="36"/>
        </w:rPr>
        <w:t>）依法应当提交的其他材料。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lang w:eastAsia="zh-CN"/>
        </w:rPr>
      </w:pPr>
      <w:r>
        <w:rPr>
          <w:rFonts w:hint="eastAsia" w:ascii="仿宋" w:hAnsi="仿宋" w:eastAsia="仿宋" w:cs="仿宋"/>
          <w:sz w:val="32"/>
          <w:szCs w:val="36"/>
        </w:rPr>
        <w:t>经行政主管部门按程序审核材料、现场勘查等工作，核查申请人符合运输处置条件后，作出准予行政许可决定书，核发建筑垃圾（运输）处置</w:t>
      </w:r>
      <w:r>
        <w:rPr>
          <w:rFonts w:hint="eastAsia" w:ascii="仿宋" w:hAnsi="仿宋" w:eastAsia="仿宋" w:cs="仿宋"/>
          <w:sz w:val="32"/>
          <w:szCs w:val="36"/>
          <w:lang w:eastAsia="zh-CN"/>
        </w:rPr>
        <w:t>核准文件。</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第十五条</w:t>
      </w:r>
      <w:r>
        <w:rPr>
          <w:rFonts w:hint="eastAsia" w:ascii="仿宋" w:hAnsi="仿宋" w:eastAsia="仿宋" w:cs="仿宋"/>
          <w:sz w:val="32"/>
          <w:szCs w:val="36"/>
        </w:rPr>
        <w:t xml:space="preserve"> 申请经营建筑垃圾消纳和综合利用，应当向行政主管部门提交下列材料：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（一）建筑垃圾（消纳）处置申请表；</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（二）土地权属及用途证明的相关材料;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（三）发改、自然资源、建设、生态环境、水务等部门的相关批准文件；</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（四）企业法人营业执照、项目承包合同；</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（五）场地平面图、进场路线图、场内布局图、消纳处置和综合利用的运营管理方案；</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w:t>
      </w:r>
      <w:r>
        <w:rPr>
          <w:rFonts w:hint="eastAsia" w:ascii="仿宋" w:hAnsi="仿宋" w:eastAsia="仿宋" w:cs="仿宋"/>
          <w:sz w:val="32"/>
          <w:szCs w:val="36"/>
          <w:lang w:val="en-US" w:eastAsia="zh-CN"/>
        </w:rPr>
        <w:t>六</w:t>
      </w:r>
      <w:r>
        <w:rPr>
          <w:rFonts w:hint="eastAsia" w:ascii="仿宋" w:hAnsi="仿宋" w:eastAsia="仿宋" w:cs="仿宋"/>
          <w:sz w:val="32"/>
          <w:szCs w:val="36"/>
        </w:rPr>
        <w:t>）依法应当提交的其他材料；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经行政主管部门按程序审核材料、现场勘查等工作，核查申请人符合经营建筑垃圾消纳和综合利用条件后，作出准予行政许可决定书，核发建筑垃圾（消纳）处置</w:t>
      </w:r>
      <w:r>
        <w:rPr>
          <w:rFonts w:hint="eastAsia" w:ascii="仿宋" w:hAnsi="仿宋" w:eastAsia="仿宋" w:cs="仿宋"/>
          <w:sz w:val="32"/>
          <w:szCs w:val="36"/>
          <w:lang w:eastAsia="zh-CN"/>
        </w:rPr>
        <w:t>核准文件</w:t>
      </w:r>
      <w:r>
        <w:rPr>
          <w:rFonts w:hint="eastAsia" w:ascii="仿宋" w:hAnsi="仿宋" w:eastAsia="仿宋" w:cs="仿宋"/>
          <w:sz w:val="32"/>
          <w:szCs w:val="36"/>
        </w:rPr>
        <w:t>。</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第十六条</w:t>
      </w:r>
      <w:r>
        <w:rPr>
          <w:rFonts w:hint="eastAsia" w:ascii="仿宋" w:hAnsi="仿宋" w:eastAsia="仿宋" w:cs="仿宋"/>
          <w:sz w:val="32"/>
          <w:szCs w:val="36"/>
        </w:rPr>
        <w:t xml:space="preserve"> 因建设需要，需从建设工程场地外受纳建筑渣土回填基坑、洼地以及其他场地的，</w:t>
      </w:r>
      <w:r>
        <w:rPr>
          <w:rFonts w:hint="eastAsia" w:ascii="仿宋" w:hAnsi="仿宋" w:eastAsia="仿宋" w:cs="仿宋"/>
          <w:sz w:val="32"/>
          <w:szCs w:val="36"/>
          <w:lang w:eastAsia="zh-CN"/>
        </w:rPr>
        <w:t>施工单位</w:t>
      </w:r>
      <w:r>
        <w:rPr>
          <w:rFonts w:hint="eastAsia" w:ascii="仿宋" w:hAnsi="仿宋" w:eastAsia="仿宋" w:cs="仿宋"/>
          <w:sz w:val="32"/>
          <w:szCs w:val="36"/>
        </w:rPr>
        <w:t>应向行政主管部门</w:t>
      </w:r>
      <w:r>
        <w:rPr>
          <w:rFonts w:hint="eastAsia" w:ascii="仿宋" w:hAnsi="仿宋" w:eastAsia="仿宋" w:cs="仿宋"/>
          <w:sz w:val="32"/>
          <w:szCs w:val="36"/>
          <w:lang w:eastAsia="zh-CN"/>
        </w:rPr>
        <w:t>提出</w:t>
      </w:r>
      <w:r>
        <w:rPr>
          <w:rFonts w:hint="eastAsia" w:ascii="仿宋" w:hAnsi="仿宋" w:eastAsia="仿宋" w:cs="仿宋"/>
          <w:sz w:val="32"/>
          <w:szCs w:val="36"/>
        </w:rPr>
        <w:t>申请</w:t>
      </w:r>
      <w:r>
        <w:rPr>
          <w:rFonts w:hint="eastAsia" w:ascii="仿宋" w:hAnsi="仿宋" w:eastAsia="仿宋" w:cs="仿宋"/>
          <w:sz w:val="32"/>
          <w:szCs w:val="36"/>
          <w:lang w:eastAsia="zh-CN"/>
        </w:rPr>
        <w:t>，并</w:t>
      </w:r>
      <w:r>
        <w:rPr>
          <w:rFonts w:hint="eastAsia" w:ascii="仿宋" w:hAnsi="仿宋" w:eastAsia="仿宋" w:cs="仿宋"/>
          <w:sz w:val="32"/>
          <w:szCs w:val="36"/>
        </w:rPr>
        <w:t>提交下列材料：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（一）建筑垃圾（受纳）处置申请表；</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（二）建筑垃圾受纳量汇总表、受纳处置方案；</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（三）项目承包施工合同、企业资质；</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（四）建设用地规划许可证、工程施工许可证；</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（五）依法应当提交的其他材料。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经行政主管部门按程序审核材料、现场勘查等工作，核查申请人符合临时受纳处置条件后，作出准予行政许可决定书，核发建筑垃圾（受纳）处置</w:t>
      </w:r>
      <w:r>
        <w:rPr>
          <w:rFonts w:hint="eastAsia" w:ascii="仿宋" w:hAnsi="仿宋" w:eastAsia="仿宋" w:cs="仿宋"/>
          <w:sz w:val="32"/>
          <w:szCs w:val="36"/>
          <w:lang w:eastAsia="zh-CN"/>
        </w:rPr>
        <w:t>核准文件</w:t>
      </w:r>
      <w:r>
        <w:rPr>
          <w:rFonts w:hint="eastAsia" w:ascii="仿宋" w:hAnsi="仿宋" w:eastAsia="仿宋" w:cs="仿宋"/>
          <w:sz w:val="32"/>
          <w:szCs w:val="36"/>
        </w:rPr>
        <w:t>。</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第十七条</w:t>
      </w:r>
      <w:r>
        <w:rPr>
          <w:rFonts w:hint="eastAsia" w:ascii="仿宋" w:hAnsi="仿宋" w:eastAsia="仿宋" w:cs="仿宋"/>
          <w:sz w:val="32"/>
          <w:szCs w:val="36"/>
        </w:rPr>
        <w:t xml:space="preserve"> 获得核准</w:t>
      </w:r>
      <w:r>
        <w:rPr>
          <w:rFonts w:hint="eastAsia" w:ascii="仿宋" w:hAnsi="仿宋" w:eastAsia="仿宋" w:cs="仿宋"/>
          <w:sz w:val="32"/>
          <w:szCs w:val="36"/>
          <w:lang w:eastAsia="zh-CN"/>
        </w:rPr>
        <w:t>经营</w:t>
      </w:r>
      <w:r>
        <w:rPr>
          <w:rFonts w:hint="eastAsia" w:ascii="仿宋" w:hAnsi="仿宋" w:eastAsia="仿宋" w:cs="仿宋"/>
          <w:sz w:val="32"/>
          <w:szCs w:val="36"/>
        </w:rPr>
        <w:t>建筑垃圾运输的单位，</w:t>
      </w:r>
      <w:r>
        <w:rPr>
          <w:rFonts w:hint="eastAsia" w:ascii="仿宋" w:hAnsi="仿宋" w:eastAsia="仿宋" w:cs="仿宋"/>
          <w:sz w:val="32"/>
          <w:szCs w:val="36"/>
          <w:lang w:eastAsia="zh-CN"/>
        </w:rPr>
        <w:t>接受</w:t>
      </w:r>
      <w:r>
        <w:rPr>
          <w:rFonts w:hint="eastAsia" w:ascii="仿宋" w:hAnsi="仿宋" w:eastAsia="仿宋" w:cs="仿宋"/>
          <w:sz w:val="32"/>
          <w:szCs w:val="36"/>
        </w:rPr>
        <w:t>核准排放建筑垃圾的单位及其他符合本办法需要处置建筑垃圾的单位或个人委托后，应当向行政主管部门申请办理备案车辆的建筑垃圾准运</w:t>
      </w:r>
      <w:r>
        <w:rPr>
          <w:rFonts w:hint="eastAsia" w:ascii="仿宋" w:hAnsi="仿宋" w:eastAsia="仿宋" w:cs="仿宋"/>
          <w:sz w:val="32"/>
          <w:szCs w:val="36"/>
          <w:lang w:eastAsia="zh-CN"/>
        </w:rPr>
        <w:t>文件，并</w:t>
      </w:r>
      <w:r>
        <w:rPr>
          <w:rFonts w:hint="eastAsia" w:ascii="仿宋" w:hAnsi="仿宋" w:eastAsia="仿宋" w:cs="仿宋"/>
          <w:sz w:val="32"/>
          <w:szCs w:val="36"/>
        </w:rPr>
        <w:t>提交下列材料：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（一）建筑垃圾准运申请表，如实填写建设项目名称、地址、联系人及电话，建筑垃圾排放量，运输的时间和路线等；</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（二）与核准建筑垃圾排放单位签订的运输合同；或与产生少量建筑垃圾的单位和个人签订的清运协议；</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（三）行驶证、驾驶证；</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（四）依法应当提交的其他材料。</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b/>
          <w:bCs/>
          <w:color w:val="FF0000"/>
          <w:sz w:val="32"/>
          <w:szCs w:val="36"/>
          <w:lang w:eastAsia="zh-CN"/>
        </w:rPr>
      </w:pPr>
      <w:r>
        <w:rPr>
          <w:rFonts w:hint="eastAsia" w:ascii="仿宋" w:hAnsi="仿宋" w:eastAsia="仿宋" w:cs="仿宋"/>
          <w:sz w:val="32"/>
          <w:szCs w:val="36"/>
        </w:rPr>
        <w:t>经行政主管部门核准并将建筑垃圾的运输时间和路线向公安交通管理部门报备同意后，</w:t>
      </w:r>
      <w:r>
        <w:rPr>
          <w:rFonts w:hint="eastAsia" w:ascii="仿宋" w:hAnsi="仿宋" w:eastAsia="仿宋" w:cs="仿宋"/>
          <w:sz w:val="32"/>
          <w:szCs w:val="36"/>
          <w:lang w:eastAsia="zh-CN"/>
        </w:rPr>
        <w:t>核</w:t>
      </w:r>
      <w:r>
        <w:rPr>
          <w:rFonts w:hint="eastAsia" w:ascii="仿宋" w:hAnsi="仿宋" w:eastAsia="仿宋" w:cs="仿宋"/>
          <w:sz w:val="32"/>
          <w:szCs w:val="36"/>
        </w:rPr>
        <w:t>发建筑垃圾准运</w:t>
      </w:r>
      <w:r>
        <w:rPr>
          <w:rFonts w:hint="eastAsia" w:ascii="仿宋" w:hAnsi="仿宋" w:eastAsia="仿宋" w:cs="仿宋"/>
          <w:sz w:val="32"/>
          <w:szCs w:val="36"/>
          <w:lang w:eastAsia="zh-CN"/>
        </w:rPr>
        <w:t>文件</w:t>
      </w:r>
      <w:r>
        <w:rPr>
          <w:rFonts w:hint="eastAsia" w:ascii="仿宋" w:hAnsi="仿宋" w:eastAsia="仿宋" w:cs="仿宋"/>
          <w:sz w:val="32"/>
          <w:szCs w:val="36"/>
        </w:rPr>
        <w:t>，方可将建筑垃圾运输至指定的</w:t>
      </w:r>
      <w:r>
        <w:rPr>
          <w:rFonts w:hint="eastAsia" w:ascii="仿宋" w:hAnsi="仿宋" w:eastAsia="仿宋" w:cs="仿宋"/>
          <w:sz w:val="32"/>
          <w:szCs w:val="36"/>
          <w:lang w:eastAsia="zh-CN"/>
        </w:rPr>
        <w:t>场所</w:t>
      </w:r>
      <w:r>
        <w:rPr>
          <w:rFonts w:hint="eastAsia" w:ascii="仿宋" w:hAnsi="仿宋" w:eastAsia="仿宋" w:cs="仿宋"/>
          <w:sz w:val="32"/>
          <w:szCs w:val="36"/>
        </w:rPr>
        <w:t>处置</w:t>
      </w:r>
      <w:r>
        <w:rPr>
          <w:rFonts w:hint="eastAsia" w:ascii="仿宋" w:hAnsi="仿宋" w:eastAsia="仿宋" w:cs="仿宋"/>
          <w:sz w:val="32"/>
          <w:szCs w:val="36"/>
          <w:lang w:eastAsia="zh-CN"/>
        </w:rPr>
        <w:t>。</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第十八条</w:t>
      </w:r>
      <w:r>
        <w:rPr>
          <w:rFonts w:hint="eastAsia" w:ascii="仿宋" w:hAnsi="仿宋" w:eastAsia="仿宋" w:cs="仿宋"/>
          <w:sz w:val="32"/>
          <w:szCs w:val="36"/>
        </w:rPr>
        <w:t xml:space="preserve"> 建筑垃圾准运</w:t>
      </w:r>
      <w:r>
        <w:rPr>
          <w:rFonts w:hint="eastAsia" w:ascii="仿宋" w:hAnsi="仿宋" w:eastAsia="仿宋" w:cs="仿宋"/>
          <w:sz w:val="32"/>
          <w:szCs w:val="36"/>
          <w:lang w:eastAsia="zh-CN"/>
        </w:rPr>
        <w:t>文件</w:t>
      </w:r>
      <w:r>
        <w:rPr>
          <w:rFonts w:hint="eastAsia" w:ascii="仿宋" w:hAnsi="仿宋" w:eastAsia="仿宋" w:cs="仿宋"/>
          <w:sz w:val="32"/>
          <w:szCs w:val="36"/>
        </w:rPr>
        <w:t>是本县准许运输车辆</w:t>
      </w:r>
      <w:r>
        <w:rPr>
          <w:rFonts w:hint="eastAsia" w:ascii="仿宋" w:hAnsi="仿宋" w:eastAsia="仿宋" w:cs="仿宋"/>
          <w:sz w:val="32"/>
          <w:szCs w:val="36"/>
          <w:lang w:eastAsia="zh-CN"/>
        </w:rPr>
        <w:t>运输</w:t>
      </w:r>
      <w:r>
        <w:rPr>
          <w:rFonts w:hint="eastAsia" w:ascii="仿宋" w:hAnsi="仿宋" w:eastAsia="仿宋" w:cs="仿宋"/>
          <w:sz w:val="32"/>
          <w:szCs w:val="36"/>
        </w:rPr>
        <w:t>建筑垃圾的唯一凭证，实行一车一证制度；建筑垃圾准运</w:t>
      </w:r>
      <w:r>
        <w:rPr>
          <w:rFonts w:hint="eastAsia" w:ascii="仿宋" w:hAnsi="仿宋" w:eastAsia="仿宋" w:cs="仿宋"/>
          <w:sz w:val="32"/>
          <w:szCs w:val="36"/>
          <w:lang w:eastAsia="zh-CN"/>
        </w:rPr>
        <w:t>文件</w:t>
      </w:r>
      <w:r>
        <w:rPr>
          <w:rFonts w:hint="eastAsia" w:ascii="仿宋" w:hAnsi="仿宋" w:eastAsia="仿宋" w:cs="仿宋"/>
          <w:sz w:val="32"/>
          <w:szCs w:val="36"/>
        </w:rPr>
        <w:t>具有时效性，因天气影响、工程停滞等原因不能按计划完成建筑垃圾运输的，应当在失效前向行政主管部门申请延期，核准后方可继续使用</w:t>
      </w:r>
      <w:r>
        <w:rPr>
          <w:rFonts w:hint="eastAsia" w:ascii="仿宋" w:hAnsi="仿宋" w:eastAsia="仿宋" w:cs="仿宋"/>
          <w:sz w:val="32"/>
          <w:szCs w:val="36"/>
          <w:lang w:eastAsia="zh-CN"/>
        </w:rPr>
        <w:t>；</w:t>
      </w:r>
      <w:r>
        <w:rPr>
          <w:rFonts w:hint="eastAsia" w:ascii="仿宋" w:hAnsi="仿宋" w:eastAsia="仿宋" w:cs="仿宋"/>
          <w:sz w:val="32"/>
          <w:szCs w:val="36"/>
        </w:rPr>
        <w:t>未按规定申请延期使用的，逾期</w:t>
      </w:r>
      <w:r>
        <w:rPr>
          <w:rFonts w:hint="eastAsia" w:ascii="仿宋" w:hAnsi="仿宋" w:eastAsia="仿宋" w:cs="仿宋"/>
          <w:sz w:val="32"/>
          <w:szCs w:val="36"/>
          <w:lang w:eastAsia="zh-CN"/>
        </w:rPr>
        <w:t>则</w:t>
      </w:r>
      <w:r>
        <w:rPr>
          <w:rFonts w:hint="eastAsia" w:ascii="仿宋" w:hAnsi="仿宋" w:eastAsia="仿宋" w:cs="仿宋"/>
          <w:sz w:val="32"/>
          <w:szCs w:val="36"/>
        </w:rPr>
        <w:t>自动失效。</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第十九条</w:t>
      </w:r>
      <w:r>
        <w:rPr>
          <w:rFonts w:hint="eastAsia" w:ascii="仿宋" w:hAnsi="仿宋" w:eastAsia="仿宋" w:cs="仿宋"/>
          <w:sz w:val="32"/>
          <w:szCs w:val="36"/>
        </w:rPr>
        <w:t xml:space="preserve"> 禁止涂改、倒卖、出租、出借、转让、伪造建筑垃圾处置</w:t>
      </w:r>
      <w:r>
        <w:rPr>
          <w:rFonts w:hint="eastAsia" w:ascii="仿宋" w:hAnsi="仿宋" w:eastAsia="仿宋" w:cs="仿宋"/>
          <w:sz w:val="32"/>
          <w:szCs w:val="36"/>
          <w:lang w:eastAsia="zh-CN"/>
        </w:rPr>
        <w:t>核准文件</w:t>
      </w:r>
      <w:r>
        <w:rPr>
          <w:rFonts w:hint="eastAsia" w:ascii="仿宋" w:hAnsi="仿宋" w:eastAsia="仿宋" w:cs="仿宋"/>
          <w:sz w:val="32"/>
          <w:szCs w:val="36"/>
        </w:rPr>
        <w:t>和建筑垃圾准运</w:t>
      </w:r>
      <w:r>
        <w:rPr>
          <w:rFonts w:hint="eastAsia" w:ascii="仿宋" w:hAnsi="仿宋" w:eastAsia="仿宋" w:cs="仿宋"/>
          <w:sz w:val="32"/>
          <w:szCs w:val="36"/>
          <w:lang w:eastAsia="zh-CN"/>
        </w:rPr>
        <w:t>文件</w:t>
      </w:r>
      <w:r>
        <w:rPr>
          <w:rFonts w:hint="eastAsia" w:ascii="仿宋" w:hAnsi="仿宋" w:eastAsia="仿宋" w:cs="仿宋"/>
          <w:sz w:val="32"/>
          <w:szCs w:val="36"/>
        </w:rPr>
        <w:t>。</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 xml:space="preserve">第二十条 </w:t>
      </w:r>
      <w:r>
        <w:rPr>
          <w:rFonts w:hint="eastAsia" w:ascii="仿宋" w:hAnsi="仿宋" w:eastAsia="仿宋" w:cs="仿宋"/>
          <w:sz w:val="32"/>
          <w:szCs w:val="36"/>
        </w:rPr>
        <w:t>依法不需要办理施工许可及建筑垃圾产生量少于10立方米的建设工程，</w:t>
      </w:r>
      <w:r>
        <w:rPr>
          <w:rFonts w:hint="eastAsia" w:ascii="仿宋" w:hAnsi="仿宋" w:eastAsia="仿宋" w:cs="仿宋"/>
          <w:sz w:val="32"/>
          <w:szCs w:val="36"/>
          <w:lang w:eastAsia="zh-CN"/>
        </w:rPr>
        <w:t>无需</w:t>
      </w:r>
      <w:r>
        <w:rPr>
          <w:rFonts w:hint="eastAsia" w:ascii="仿宋" w:hAnsi="仿宋" w:eastAsia="仿宋" w:cs="仿宋"/>
          <w:sz w:val="32"/>
          <w:szCs w:val="36"/>
        </w:rPr>
        <w:t>申请办理建筑垃圾排放处置</w:t>
      </w:r>
      <w:r>
        <w:rPr>
          <w:rFonts w:hint="eastAsia" w:ascii="仿宋" w:hAnsi="仿宋" w:eastAsia="仿宋" w:cs="仿宋"/>
          <w:sz w:val="32"/>
          <w:szCs w:val="36"/>
          <w:lang w:eastAsia="zh-CN"/>
        </w:rPr>
        <w:t>核准</w:t>
      </w:r>
      <w:r>
        <w:rPr>
          <w:rFonts w:hint="eastAsia" w:ascii="仿宋" w:hAnsi="仿宋" w:eastAsia="仿宋" w:cs="仿宋"/>
          <w:sz w:val="32"/>
          <w:szCs w:val="36"/>
        </w:rPr>
        <w:t>，在24小时内由施工单位负责委托</w:t>
      </w:r>
      <w:r>
        <w:rPr>
          <w:rFonts w:hint="eastAsia" w:ascii="仿宋" w:hAnsi="仿宋" w:eastAsia="仿宋" w:cs="仿宋"/>
          <w:sz w:val="32"/>
          <w:szCs w:val="36"/>
          <w:lang w:eastAsia="zh-CN"/>
        </w:rPr>
        <w:t>经</w:t>
      </w:r>
      <w:r>
        <w:rPr>
          <w:rFonts w:hint="eastAsia" w:ascii="仿宋" w:hAnsi="仿宋" w:eastAsia="仿宋" w:cs="仿宋"/>
          <w:sz w:val="32"/>
          <w:szCs w:val="36"/>
        </w:rPr>
        <w:t>核准的建筑垃圾运输单位及时清运。</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第二十一条</w:t>
      </w:r>
      <w:r>
        <w:rPr>
          <w:rFonts w:hint="eastAsia" w:ascii="仿宋" w:hAnsi="仿宋" w:eastAsia="仿宋" w:cs="仿宋"/>
          <w:sz w:val="32"/>
          <w:szCs w:val="36"/>
        </w:rPr>
        <w:t xml:space="preserve"> 村民、居民住宅装修，临街（路）单位、门店装修等零散工程,应当按照下列情形处理：</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（一）有物业管理的，按照物业管理单位指定的地点堆放</w:t>
      </w:r>
      <w:r>
        <w:rPr>
          <w:rFonts w:hint="eastAsia" w:ascii="仿宋" w:hAnsi="仿宋" w:eastAsia="仿宋" w:cs="仿宋"/>
          <w:sz w:val="32"/>
          <w:szCs w:val="36"/>
          <w:lang w:eastAsia="zh-CN"/>
        </w:rPr>
        <w:t>，</w:t>
      </w:r>
      <w:r>
        <w:rPr>
          <w:rFonts w:hint="eastAsia" w:ascii="仿宋" w:hAnsi="仿宋" w:eastAsia="仿宋" w:cs="仿宋"/>
          <w:sz w:val="32"/>
          <w:szCs w:val="36"/>
        </w:rPr>
        <w:t>或者</w:t>
      </w:r>
      <w:r>
        <w:rPr>
          <w:rFonts w:hint="eastAsia" w:ascii="仿宋" w:hAnsi="仿宋" w:eastAsia="仿宋" w:cs="仿宋"/>
          <w:sz w:val="32"/>
          <w:szCs w:val="36"/>
          <w:lang w:val="en-US" w:eastAsia="zh-CN"/>
        </w:rPr>
        <w:t>到</w:t>
      </w:r>
      <w:r>
        <w:rPr>
          <w:rFonts w:hint="eastAsia" w:ascii="仿宋" w:hAnsi="仿宋" w:eastAsia="仿宋" w:cs="仿宋"/>
          <w:sz w:val="32"/>
          <w:szCs w:val="36"/>
        </w:rPr>
        <w:t>物业管理单位指定</w:t>
      </w:r>
      <w:r>
        <w:rPr>
          <w:rFonts w:hint="eastAsia" w:ascii="仿宋" w:hAnsi="仿宋" w:eastAsia="仿宋" w:cs="仿宋"/>
          <w:sz w:val="32"/>
          <w:szCs w:val="36"/>
          <w:lang w:val="en-US" w:eastAsia="zh-CN"/>
        </w:rPr>
        <w:t>的、经行政主管部门</w:t>
      </w:r>
      <w:r>
        <w:rPr>
          <w:rFonts w:hint="eastAsia" w:ascii="仿宋" w:hAnsi="仿宋" w:eastAsia="仿宋" w:cs="仿宋"/>
          <w:sz w:val="32"/>
          <w:szCs w:val="36"/>
        </w:rPr>
        <w:t>核准的建筑垃圾消纳单位放置的自动收运设施点倾倒。</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（二）没有物业管理的，按照村</w:t>
      </w:r>
      <w:r>
        <w:rPr>
          <w:rFonts w:hint="eastAsia" w:ascii="仿宋" w:hAnsi="仿宋" w:eastAsia="仿宋" w:cs="仿宋"/>
          <w:sz w:val="32"/>
          <w:szCs w:val="36"/>
          <w:lang w:eastAsia="zh-CN"/>
        </w:rPr>
        <w:t>（</w:t>
      </w:r>
      <w:r>
        <w:rPr>
          <w:rFonts w:hint="eastAsia" w:ascii="仿宋" w:hAnsi="仿宋" w:eastAsia="仿宋" w:cs="仿宋"/>
          <w:sz w:val="32"/>
          <w:szCs w:val="36"/>
        </w:rPr>
        <w:t>居</w:t>
      </w:r>
      <w:r>
        <w:rPr>
          <w:rFonts w:hint="eastAsia" w:ascii="仿宋" w:hAnsi="仿宋" w:eastAsia="仿宋" w:cs="仿宋"/>
          <w:sz w:val="32"/>
          <w:szCs w:val="36"/>
          <w:lang w:eastAsia="zh-CN"/>
        </w:rPr>
        <w:t>）</w:t>
      </w:r>
      <w:r>
        <w:rPr>
          <w:rFonts w:hint="eastAsia" w:ascii="仿宋" w:hAnsi="仿宋" w:eastAsia="仿宋" w:cs="仿宋"/>
          <w:sz w:val="32"/>
          <w:szCs w:val="36"/>
        </w:rPr>
        <w:t>民委员会指定的地点堆放或者</w:t>
      </w:r>
      <w:r>
        <w:rPr>
          <w:rFonts w:hint="eastAsia" w:ascii="仿宋" w:hAnsi="仿宋" w:eastAsia="仿宋" w:cs="仿宋"/>
          <w:sz w:val="32"/>
          <w:szCs w:val="36"/>
          <w:lang w:val="en-US" w:eastAsia="zh-CN"/>
        </w:rPr>
        <w:t>到</w:t>
      </w:r>
      <w:r>
        <w:rPr>
          <w:rFonts w:hint="eastAsia" w:ascii="仿宋" w:hAnsi="仿宋" w:eastAsia="仿宋" w:cs="仿宋"/>
          <w:sz w:val="32"/>
          <w:szCs w:val="36"/>
        </w:rPr>
        <w:t>村</w:t>
      </w:r>
      <w:r>
        <w:rPr>
          <w:rFonts w:hint="eastAsia" w:ascii="仿宋" w:hAnsi="仿宋" w:eastAsia="仿宋" w:cs="仿宋"/>
          <w:sz w:val="32"/>
          <w:szCs w:val="36"/>
          <w:lang w:eastAsia="zh-CN"/>
        </w:rPr>
        <w:t>（</w:t>
      </w:r>
      <w:r>
        <w:rPr>
          <w:rFonts w:hint="eastAsia" w:ascii="仿宋" w:hAnsi="仿宋" w:eastAsia="仿宋" w:cs="仿宋"/>
          <w:sz w:val="32"/>
          <w:szCs w:val="36"/>
        </w:rPr>
        <w:t>居</w:t>
      </w:r>
      <w:r>
        <w:rPr>
          <w:rFonts w:hint="eastAsia" w:ascii="仿宋" w:hAnsi="仿宋" w:eastAsia="仿宋" w:cs="仿宋"/>
          <w:sz w:val="32"/>
          <w:szCs w:val="36"/>
          <w:lang w:eastAsia="zh-CN"/>
        </w:rPr>
        <w:t>）</w:t>
      </w:r>
      <w:r>
        <w:rPr>
          <w:rFonts w:hint="eastAsia" w:ascii="仿宋" w:hAnsi="仿宋" w:eastAsia="仿宋" w:cs="仿宋"/>
          <w:sz w:val="32"/>
          <w:szCs w:val="36"/>
        </w:rPr>
        <w:t>民委员会指定</w:t>
      </w:r>
      <w:r>
        <w:rPr>
          <w:rFonts w:hint="eastAsia" w:ascii="仿宋" w:hAnsi="仿宋" w:eastAsia="仿宋" w:cs="仿宋"/>
          <w:sz w:val="32"/>
          <w:szCs w:val="36"/>
          <w:lang w:val="en-US" w:eastAsia="zh-CN"/>
        </w:rPr>
        <w:t>的、经行政主管部门</w:t>
      </w:r>
      <w:r>
        <w:rPr>
          <w:rFonts w:hint="eastAsia" w:ascii="仿宋" w:hAnsi="仿宋" w:eastAsia="仿宋" w:cs="仿宋"/>
          <w:sz w:val="32"/>
          <w:szCs w:val="36"/>
        </w:rPr>
        <w:t>核准的建筑垃圾消纳单位放置的自动收运设施点倾倒。</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（三）物业管理单位或者村</w:t>
      </w:r>
      <w:r>
        <w:rPr>
          <w:rFonts w:hint="eastAsia" w:ascii="仿宋" w:hAnsi="仿宋" w:eastAsia="仿宋" w:cs="仿宋"/>
          <w:sz w:val="32"/>
          <w:szCs w:val="36"/>
          <w:lang w:eastAsia="zh-CN"/>
        </w:rPr>
        <w:t>（</w:t>
      </w:r>
      <w:r>
        <w:rPr>
          <w:rFonts w:hint="eastAsia" w:ascii="仿宋" w:hAnsi="仿宋" w:eastAsia="仿宋" w:cs="仿宋"/>
          <w:sz w:val="32"/>
          <w:szCs w:val="36"/>
        </w:rPr>
        <w:t>居</w:t>
      </w:r>
      <w:r>
        <w:rPr>
          <w:rFonts w:hint="eastAsia" w:ascii="仿宋" w:hAnsi="仿宋" w:eastAsia="仿宋" w:cs="仿宋"/>
          <w:sz w:val="32"/>
          <w:szCs w:val="36"/>
          <w:lang w:eastAsia="zh-CN"/>
        </w:rPr>
        <w:t>）</w:t>
      </w:r>
      <w:r>
        <w:rPr>
          <w:rFonts w:hint="eastAsia" w:ascii="仿宋" w:hAnsi="仿宋" w:eastAsia="仿宋" w:cs="仿宋"/>
          <w:sz w:val="32"/>
          <w:szCs w:val="36"/>
        </w:rPr>
        <w:t>民委员会应当在不影响市容环境卫生、街路畅通的情况下，在辖区内指定建筑垃圾的临时堆放地点，需占用城市道路设置临时堆放地点的应当向行政主管部门申请办理审批手续，批准后采取防尘、防溢、围挡等措施进行堆放，在24小时内由物业管理单位或者村</w:t>
      </w:r>
      <w:r>
        <w:rPr>
          <w:rFonts w:hint="eastAsia" w:ascii="仿宋" w:hAnsi="仿宋" w:eastAsia="仿宋" w:cs="仿宋"/>
          <w:sz w:val="32"/>
          <w:szCs w:val="36"/>
          <w:lang w:eastAsia="zh-CN"/>
        </w:rPr>
        <w:t>（</w:t>
      </w:r>
      <w:r>
        <w:rPr>
          <w:rFonts w:hint="eastAsia" w:ascii="仿宋" w:hAnsi="仿宋" w:eastAsia="仿宋" w:cs="仿宋"/>
          <w:sz w:val="32"/>
          <w:szCs w:val="36"/>
        </w:rPr>
        <w:t>居</w:t>
      </w:r>
      <w:r>
        <w:rPr>
          <w:rFonts w:hint="eastAsia" w:ascii="仿宋" w:hAnsi="仿宋" w:eastAsia="仿宋" w:cs="仿宋"/>
          <w:sz w:val="32"/>
          <w:szCs w:val="36"/>
          <w:lang w:eastAsia="zh-CN"/>
        </w:rPr>
        <w:t>）</w:t>
      </w:r>
      <w:r>
        <w:rPr>
          <w:rFonts w:hint="eastAsia" w:ascii="仿宋" w:hAnsi="仿宋" w:eastAsia="仿宋" w:cs="仿宋"/>
          <w:sz w:val="32"/>
          <w:szCs w:val="36"/>
        </w:rPr>
        <w:t>民委员会负责委托核准的建筑垃圾运输单位及时清运；</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临街（路）单位、门店装修等零散建筑垃圾需占用城市道路进行临时堆放的，应当向行政主管部门申请办理审批手续，批准后采取防尘、防溢、围挡等措施进行堆放，在24小时内由产生建筑垃圾的单位或者个人自行负责委托核准的建筑垃圾处置运输单位及时清运。</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rPr>
      </w:pPr>
      <w:r>
        <w:rPr>
          <w:rFonts w:hint="eastAsia" w:ascii="仿宋" w:hAnsi="仿宋" w:eastAsia="仿宋" w:cs="仿宋"/>
          <w:b/>
          <w:bCs/>
          <w:sz w:val="32"/>
          <w:szCs w:val="36"/>
        </w:rPr>
        <w:t>第二十二条</w:t>
      </w:r>
      <w:r>
        <w:rPr>
          <w:rFonts w:hint="eastAsia" w:ascii="仿宋" w:hAnsi="仿宋" w:eastAsia="仿宋" w:cs="仿宋"/>
          <w:sz w:val="32"/>
          <w:szCs w:val="36"/>
        </w:rPr>
        <w:t xml:space="preserve"> 对无法查明</w:t>
      </w:r>
      <w:r>
        <w:rPr>
          <w:rFonts w:hint="eastAsia" w:ascii="仿宋" w:hAnsi="仿宋" w:eastAsia="仿宋" w:cs="仿宋"/>
          <w:sz w:val="32"/>
          <w:szCs w:val="36"/>
          <w:lang w:eastAsia="zh-CN"/>
        </w:rPr>
        <w:t>责任主体的</w:t>
      </w:r>
      <w:r>
        <w:rPr>
          <w:rFonts w:hint="eastAsia" w:ascii="仿宋" w:hAnsi="仿宋" w:eastAsia="仿宋" w:cs="仿宋"/>
          <w:sz w:val="32"/>
          <w:szCs w:val="36"/>
        </w:rPr>
        <w:t>违法处置的无主建筑垃圾，由</w:t>
      </w:r>
      <w:r>
        <w:rPr>
          <w:rFonts w:hint="eastAsia" w:ascii="仿宋" w:hAnsi="仿宋" w:eastAsia="仿宋" w:cs="仿宋"/>
          <w:sz w:val="32"/>
          <w:szCs w:val="36"/>
          <w:lang w:eastAsia="zh-CN"/>
        </w:rPr>
        <w:t>该建筑垃圾所在</w:t>
      </w:r>
      <w:r>
        <w:rPr>
          <w:rFonts w:hint="eastAsia" w:ascii="仿宋" w:hAnsi="仿宋" w:eastAsia="仿宋" w:cs="仿宋"/>
          <w:sz w:val="32"/>
          <w:szCs w:val="36"/>
        </w:rPr>
        <w:t>场所的产权单位或者管理单位负责组织清理。</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第二十三条</w:t>
      </w:r>
      <w:r>
        <w:rPr>
          <w:rFonts w:hint="eastAsia" w:ascii="仿宋" w:hAnsi="仿宋" w:eastAsia="仿宋" w:cs="仿宋"/>
          <w:sz w:val="32"/>
          <w:szCs w:val="36"/>
        </w:rPr>
        <w:t xml:space="preserve"> 因自然灾害、事故灾难等突发事件，需要应急处置建筑垃圾来抢救险情、灾情的，建筑垃圾处置单位应启动应急预案应急处置建筑垃圾，消除险情、灾情并及时向行政主管部门备案。</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6"/>
        </w:rPr>
        <w:t xml:space="preserve">第二十四条 </w:t>
      </w:r>
      <w:r>
        <w:rPr>
          <w:rFonts w:hint="eastAsia" w:ascii="仿宋" w:hAnsi="仿宋" w:eastAsia="仿宋" w:cs="仿宋"/>
          <w:sz w:val="32"/>
          <w:szCs w:val="32"/>
        </w:rPr>
        <w:t>行政主管部门建立建筑垃圾处置管理服务信息平台,对下列事项实现动态管理,并</w:t>
      </w:r>
      <w:r>
        <w:rPr>
          <w:rFonts w:hint="eastAsia" w:ascii="仿宋" w:hAnsi="仿宋" w:eastAsia="仿宋" w:cs="仿宋"/>
          <w:sz w:val="32"/>
          <w:szCs w:val="32"/>
          <w:lang w:val="en-US" w:eastAsia="zh-CN"/>
        </w:rPr>
        <w:t>将执法事项统一在广东省执法信息公示平台进行公示</w:t>
      </w:r>
      <w:r>
        <w:rPr>
          <w:rFonts w:hint="eastAsia" w:ascii="仿宋" w:hAnsi="仿宋" w:eastAsia="仿宋" w:cs="仿宋"/>
          <w:sz w:val="32"/>
          <w:szCs w:val="32"/>
        </w:rPr>
        <w:t>:</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（一）核准建筑垃圾排放处置单位的信息;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（二）核准建筑垃圾运输处置单位、运输车辆的信息;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（三）核准建筑垃圾消纳处置和综合利用单位的信息;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（四）核准建筑垃圾临时受纳处置的信息；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（五）建筑垃圾处置相关的行政执法信息；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（六）应当公开的其他信息。</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第二十五条</w:t>
      </w:r>
      <w:r>
        <w:rPr>
          <w:rFonts w:hint="eastAsia" w:ascii="仿宋" w:hAnsi="仿宋" w:eastAsia="仿宋" w:cs="仿宋"/>
          <w:sz w:val="32"/>
          <w:szCs w:val="32"/>
        </w:rPr>
        <w:t> 行政主管部门设立举报热线，公众可以对建筑垃圾处置违法</w:t>
      </w:r>
      <w:r>
        <w:rPr>
          <w:rFonts w:hint="eastAsia" w:ascii="仿宋" w:hAnsi="仿宋" w:eastAsia="仿宋" w:cs="仿宋"/>
          <w:sz w:val="32"/>
          <w:szCs w:val="32"/>
          <w:lang w:val="en-US" w:eastAsia="zh-CN"/>
        </w:rPr>
        <w:t>行为</w:t>
      </w:r>
      <w:r>
        <w:rPr>
          <w:rFonts w:hint="eastAsia" w:ascii="仿宋" w:hAnsi="仿宋" w:eastAsia="仿宋" w:cs="仿宋"/>
          <w:sz w:val="32"/>
          <w:szCs w:val="32"/>
        </w:rPr>
        <w:t>进行举报和投诉。</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第二十六条</w:t>
      </w:r>
      <w:r>
        <w:rPr>
          <w:rFonts w:hint="eastAsia" w:ascii="仿宋" w:hAnsi="仿宋" w:eastAsia="仿宋" w:cs="仿宋"/>
          <w:sz w:val="32"/>
          <w:szCs w:val="32"/>
        </w:rPr>
        <w:t xml:space="preserve"> 工程施工单位应当在施工现场配备建筑垃圾管理人员,并按照下列规定加强对施工现场管理:</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（一）设置符合标准的硬质围挡;</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（二）分类收集、堆放建筑垃圾;</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（三）及时回填工程渣土、清运建筑垃圾,不能及时回填或者清运的,采取覆盖、压实、喷淋、洒水等防尘措施;</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（四）对工程泥浆实施浆水分离,规范排放,有条件的进行干化处理;</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（五）出入口道路实行硬底化,配备车辆冲洗设施,对出场车辆进行冲洗和清理，确保运输车辆干净整洁，防止车辆带泥污染道路;</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（六）检查出场车辆是否密闭装载运输建筑垃圾，防止车辆沿途</w:t>
      </w:r>
      <w:r>
        <w:rPr>
          <w:rFonts w:hint="eastAsia" w:ascii="仿宋" w:hAnsi="仿宋" w:eastAsia="仿宋" w:cs="仿宋"/>
          <w:sz w:val="32"/>
          <w:szCs w:val="36"/>
        </w:rPr>
        <w:t>泄漏、遗撒、飞扬；</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（七）按照规定安装视频监控设施;</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（八）法律、法规规定的其他要求。</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第二十七条</w:t>
      </w:r>
      <w:r>
        <w:rPr>
          <w:rFonts w:hint="eastAsia" w:ascii="仿宋" w:hAnsi="仿宋" w:eastAsia="仿宋" w:cs="仿宋"/>
          <w:sz w:val="32"/>
          <w:szCs w:val="36"/>
        </w:rPr>
        <w:t xml:space="preserve"> 建筑垃圾运输车辆在运输建筑垃圾过程中应当遵守下列规定：</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（一）随车携带建筑垃圾准运</w:t>
      </w:r>
      <w:r>
        <w:rPr>
          <w:rFonts w:hint="eastAsia" w:ascii="仿宋" w:hAnsi="仿宋" w:eastAsia="仿宋" w:cs="仿宋"/>
          <w:sz w:val="32"/>
          <w:szCs w:val="36"/>
          <w:lang w:eastAsia="zh-CN"/>
        </w:rPr>
        <w:t>文件</w:t>
      </w:r>
      <w:r>
        <w:rPr>
          <w:rFonts w:hint="eastAsia" w:ascii="仿宋" w:hAnsi="仿宋" w:eastAsia="仿宋" w:cs="仿宋"/>
          <w:sz w:val="32"/>
          <w:szCs w:val="36"/>
        </w:rPr>
        <w:t xml:space="preserve">、运输营运证、行驶证、驾驶证以备检查； </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（二）按规定的时间、路线行驶，运输至核准的建筑垃圾消纳场所或临时受纳场所处置，不得超出核准范围承运建筑垃圾；</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（三）车辆必须保持整洁，密闭装载运输建筑垃圾，不得超限、超载、超速，不得沿途泄漏、遗撒、飞扬；</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（四）安装符合国家标准的卫星定位</w:t>
      </w:r>
      <w:r>
        <w:rPr>
          <w:rFonts w:hint="eastAsia" w:ascii="仿宋" w:hAnsi="仿宋" w:eastAsia="仿宋" w:cs="仿宋"/>
          <w:sz w:val="32"/>
          <w:szCs w:val="36"/>
        </w:rPr>
        <w:t>行驶记录装置；</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（五）因特殊情况需临时改变规定的运输时间、路线的，运输单位、车辆必须无条件配合行政主管部门或公安交通管理部门的调配；</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（六）</w:t>
      </w:r>
      <w:r>
        <w:rPr>
          <w:rFonts w:hint="eastAsia" w:ascii="仿宋" w:hAnsi="仿宋" w:eastAsia="仿宋" w:cs="仿宋"/>
          <w:sz w:val="32"/>
          <w:szCs w:val="32"/>
        </w:rPr>
        <w:t>法律法规规定的其他要求。</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rPr>
        <w:t>第二十八条</w:t>
      </w:r>
      <w:r>
        <w:rPr>
          <w:rFonts w:hint="eastAsia" w:ascii="仿宋" w:hAnsi="仿宋" w:eastAsia="仿宋" w:cs="仿宋"/>
          <w:sz w:val="32"/>
          <w:szCs w:val="32"/>
        </w:rPr>
        <w:t> 建筑垃圾消纳场和综合利用单位应当遵守下列规定:</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（一）按照规定消纳建筑垃圾,不得</w:t>
      </w:r>
      <w:r>
        <w:rPr>
          <w:rFonts w:hint="eastAsia" w:ascii="仿宋" w:hAnsi="仿宋" w:eastAsia="仿宋" w:cs="仿宋"/>
          <w:sz w:val="32"/>
          <w:szCs w:val="32"/>
          <w:lang w:eastAsia="zh-CN"/>
        </w:rPr>
        <w:t>擅自</w:t>
      </w:r>
      <w:r>
        <w:rPr>
          <w:rFonts w:hint="eastAsia" w:ascii="仿宋" w:hAnsi="仿宋" w:eastAsia="仿宋" w:cs="仿宋"/>
          <w:sz w:val="32"/>
          <w:szCs w:val="32"/>
        </w:rPr>
        <w:t>消纳工业垃圾、生活垃圾和其他有毒有害垃圾;</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（二）按照环境保护有关规定,处理生产过程中产生的污水、粉尘、噪声等</w:t>
      </w:r>
      <w:r>
        <w:rPr>
          <w:rFonts w:hint="eastAsia" w:ascii="仿宋" w:hAnsi="仿宋" w:eastAsia="仿宋" w:cs="仿宋"/>
          <w:sz w:val="32"/>
          <w:szCs w:val="32"/>
          <w:lang w:eastAsia="zh-CN"/>
        </w:rPr>
        <w:t>，</w:t>
      </w:r>
      <w:r>
        <w:rPr>
          <w:rFonts w:hint="eastAsia" w:ascii="仿宋" w:hAnsi="仿宋" w:eastAsia="仿宋" w:cs="仿宋"/>
          <w:sz w:val="32"/>
          <w:szCs w:val="32"/>
        </w:rPr>
        <w:t>防止二次污染;</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 xml:space="preserve">（三）出入口道路实行硬底化,配备车辆冲洗设备,对出场车辆进行冲洗和清理，确保运输车辆干净整洁，防止车辆带泥污染道路; </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（四）按照规定安装视频监控设施;</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（六）配备相应的摊铺、碾压等机械和生产运营的必要设备;</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（七）按相关法律、法规规定的要求配备除尘、降噪、照明、排水、消防等设施和其他安全应急设备，并通过相关部门的检测验收合格;</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（八）建筑垃圾消纳场所的办公、生活区与作业区应当分开设置，保持安全距离，确保生产安全；</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2"/>
        </w:rPr>
        <w:t>（九）建立完善的建筑垃圾</w:t>
      </w:r>
      <w:r>
        <w:rPr>
          <w:rFonts w:hint="eastAsia" w:ascii="仿宋" w:hAnsi="仿宋" w:eastAsia="仿宋" w:cs="仿宋"/>
          <w:sz w:val="32"/>
          <w:szCs w:val="36"/>
        </w:rPr>
        <w:t>消纳和综合利用的运营管理方案，并有效实施；</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（十）建立完善的建筑垃圾环境卫生和安全管理制度,并严格执行;</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（十一）建立完善的应急管理机制，编制应急预案，并定期进行应急演练；</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（十二）生产的建筑垃圾资源化再生利用产品应当符合国家标准、行业标准；</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（十三）建筑垃圾消纳场不得擅自关闭或者无正当理由拒绝消纳建筑垃圾；</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（十四）法律法规规定的其他要求。</w:t>
      </w:r>
    </w:p>
    <w:p>
      <w:pPr>
        <w:keepNext w:val="0"/>
        <w:keepLines w:val="0"/>
        <w:pageBreakBefore w:val="0"/>
        <w:kinsoku/>
        <w:wordWrap/>
        <w:overflowPunct/>
        <w:topLinePunct w:val="0"/>
        <w:autoSpaceDE/>
        <w:autoSpaceDN/>
        <w:bidi w:val="0"/>
        <w:adjustRightInd/>
        <w:snapToGrid/>
        <w:spacing w:line="580" w:lineRule="exact"/>
        <w:ind w:firstLine="643" w:firstLineChars="200"/>
        <w:jc w:val="center"/>
        <w:textAlignment w:val="auto"/>
        <w:rPr>
          <w:rFonts w:hint="eastAsia" w:ascii="仿宋" w:hAnsi="仿宋" w:eastAsia="仿宋" w:cs="仿宋"/>
          <w:b/>
          <w:bCs/>
          <w:sz w:val="32"/>
          <w:szCs w:val="32"/>
        </w:rPr>
      </w:pPr>
    </w:p>
    <w:p>
      <w:pPr>
        <w:keepNext w:val="0"/>
        <w:keepLines w:val="0"/>
        <w:pageBreakBefore w:val="0"/>
        <w:kinsoku/>
        <w:wordWrap/>
        <w:overflowPunct/>
        <w:topLinePunct w:val="0"/>
        <w:autoSpaceDE/>
        <w:autoSpaceDN/>
        <w:bidi w:val="0"/>
        <w:adjustRightInd/>
        <w:snapToGrid/>
        <w:spacing w:line="580" w:lineRule="exact"/>
        <w:ind w:firstLine="640" w:firstLineChars="200"/>
        <w:jc w:val="center"/>
        <w:textAlignment w:val="auto"/>
        <w:rPr>
          <w:rFonts w:hint="eastAsia" w:ascii="仿宋" w:hAnsi="仿宋" w:eastAsia="仿宋" w:cs="仿宋"/>
          <w:b/>
          <w:bCs/>
          <w:sz w:val="32"/>
          <w:szCs w:val="32"/>
        </w:rPr>
      </w:pPr>
      <w:r>
        <w:rPr>
          <w:rFonts w:hint="eastAsia" w:ascii="方正黑体_GBK" w:hAnsi="方正黑体_GBK" w:eastAsia="方正黑体_GBK" w:cs="方正黑体_GBK"/>
          <w:b w:val="0"/>
          <w:bCs w:val="0"/>
          <w:sz w:val="32"/>
          <w:szCs w:val="32"/>
        </w:rPr>
        <w:t>第三章 法律责任</w:t>
      </w:r>
    </w:p>
    <w:p>
      <w:pPr>
        <w:keepNext w:val="0"/>
        <w:keepLines w:val="0"/>
        <w:pageBreakBefore w:val="0"/>
        <w:kinsoku/>
        <w:wordWrap/>
        <w:overflowPunct/>
        <w:topLinePunct w:val="0"/>
        <w:autoSpaceDE/>
        <w:autoSpaceDN/>
        <w:bidi w:val="0"/>
        <w:adjustRightInd/>
        <w:snapToGrid/>
        <w:spacing w:line="580" w:lineRule="exact"/>
        <w:ind w:firstLine="643" w:firstLineChars="200"/>
        <w:jc w:val="center"/>
        <w:textAlignment w:val="auto"/>
        <w:rPr>
          <w:rFonts w:hint="eastAsia" w:ascii="仿宋" w:hAnsi="仿宋" w:eastAsia="仿宋" w:cs="仿宋"/>
          <w:b/>
          <w:bCs/>
          <w:sz w:val="32"/>
          <w:szCs w:val="32"/>
        </w:rPr>
      </w:pP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rPr>
      </w:pPr>
      <w:r>
        <w:rPr>
          <w:rFonts w:hint="eastAsia" w:ascii="仿宋" w:hAnsi="仿宋" w:eastAsia="仿宋" w:cs="仿宋"/>
          <w:b/>
          <w:bCs/>
          <w:sz w:val="32"/>
          <w:szCs w:val="36"/>
        </w:rPr>
        <w:t>第</w:t>
      </w:r>
      <w:r>
        <w:rPr>
          <w:rFonts w:hint="eastAsia" w:ascii="仿宋" w:hAnsi="仿宋" w:eastAsia="仿宋" w:cs="仿宋"/>
          <w:b/>
          <w:bCs/>
          <w:sz w:val="32"/>
          <w:szCs w:val="36"/>
          <w:lang w:eastAsia="zh-CN"/>
        </w:rPr>
        <w:t>二十九</w:t>
      </w:r>
      <w:r>
        <w:rPr>
          <w:rFonts w:hint="eastAsia" w:ascii="仿宋" w:hAnsi="仿宋" w:eastAsia="仿宋" w:cs="仿宋"/>
          <w:b/>
          <w:bCs/>
          <w:sz w:val="32"/>
          <w:szCs w:val="36"/>
        </w:rPr>
        <w:t xml:space="preserve">条 </w:t>
      </w:r>
      <w:r>
        <w:rPr>
          <w:rFonts w:hint="eastAsia" w:ascii="仿宋" w:hAnsi="仿宋" w:eastAsia="仿宋" w:cs="仿宋"/>
          <w:sz w:val="32"/>
          <w:szCs w:val="36"/>
        </w:rPr>
        <w:t>任何单位和个人有下列情形之一的，依</w:t>
      </w:r>
      <w:r>
        <w:rPr>
          <w:rFonts w:hint="eastAsia" w:ascii="仿宋" w:hAnsi="仿宋" w:eastAsia="仿宋" w:cs="仿宋"/>
          <w:sz w:val="32"/>
          <w:szCs w:val="36"/>
          <w:lang w:eastAsia="zh-CN"/>
        </w:rPr>
        <w:t>照</w:t>
      </w:r>
      <w:r>
        <w:rPr>
          <w:rFonts w:hint="eastAsia" w:ascii="仿宋" w:hAnsi="仿宋" w:eastAsia="仿宋" w:cs="仿宋"/>
          <w:sz w:val="32"/>
          <w:szCs w:val="36"/>
        </w:rPr>
        <w:t>《城市建筑垃圾管理规定》第二十条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责令限期改正，给予警告，处以罚款：</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（一） 将建筑垃圾混入生活垃圾的；</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（二） 将危险废物混入建筑垃圾的；</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lang w:eastAsia="zh-CN"/>
        </w:rPr>
      </w:pPr>
      <w:r>
        <w:rPr>
          <w:rFonts w:hint="eastAsia" w:ascii="仿宋" w:hAnsi="仿宋" w:eastAsia="仿宋" w:cs="仿宋"/>
          <w:sz w:val="32"/>
          <w:szCs w:val="36"/>
        </w:rPr>
        <w:t>（三） 擅自设立弃置场受纳建筑垃圾的</w:t>
      </w:r>
      <w:r>
        <w:rPr>
          <w:rFonts w:hint="eastAsia" w:ascii="仿宋" w:hAnsi="仿宋" w:eastAsia="仿宋" w:cs="仿宋"/>
          <w:sz w:val="32"/>
          <w:szCs w:val="36"/>
          <w:lang w:eastAsia="zh-CN"/>
        </w:rPr>
        <w:t>。</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b w:val="0"/>
          <w:bCs w:val="0"/>
          <w:sz w:val="32"/>
          <w:szCs w:val="36"/>
        </w:rPr>
      </w:pPr>
      <w:r>
        <w:rPr>
          <w:rFonts w:hint="eastAsia" w:ascii="仿宋" w:hAnsi="仿宋" w:eastAsia="仿宋" w:cs="仿宋"/>
          <w:b w:val="0"/>
          <w:bCs w:val="0"/>
          <w:sz w:val="32"/>
          <w:szCs w:val="36"/>
        </w:rPr>
        <w:t>单位有前款第一项、第二项行为之一的，处3000元以下罚款；有前款第三项行为的，处5000元以上1万元以下罚款。个人有前款第一项、第二项行为之一的，处200元以下罚款；有前款第三项行为的，处3000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val="0"/>
          <w:bCs w:val="0"/>
          <w:sz w:val="32"/>
          <w:szCs w:val="36"/>
        </w:rPr>
      </w:pPr>
      <w:r>
        <w:rPr>
          <w:rFonts w:hint="eastAsia" w:ascii="仿宋" w:hAnsi="仿宋" w:eastAsia="仿宋" w:cs="仿宋"/>
          <w:b/>
          <w:bCs/>
          <w:sz w:val="32"/>
          <w:szCs w:val="36"/>
        </w:rPr>
        <w:t>第三十条</w:t>
      </w:r>
      <w:r>
        <w:rPr>
          <w:rFonts w:hint="eastAsia" w:ascii="仿宋" w:hAnsi="仿宋" w:eastAsia="仿宋" w:cs="仿宋"/>
          <w:b w:val="0"/>
          <w:bCs w:val="0"/>
          <w:sz w:val="32"/>
          <w:szCs w:val="36"/>
        </w:rPr>
        <w:t xml:space="preserve"> 核准的建筑垃圾</w:t>
      </w:r>
      <w:r>
        <w:rPr>
          <w:rFonts w:hint="eastAsia" w:ascii="仿宋" w:hAnsi="仿宋" w:eastAsia="仿宋" w:cs="仿宋"/>
          <w:b w:val="0"/>
          <w:bCs w:val="0"/>
          <w:sz w:val="32"/>
          <w:szCs w:val="36"/>
          <w:lang w:eastAsia="zh-CN"/>
        </w:rPr>
        <w:t>储运</w:t>
      </w:r>
      <w:r>
        <w:rPr>
          <w:rFonts w:hint="eastAsia" w:ascii="仿宋" w:hAnsi="仿宋" w:eastAsia="仿宋" w:cs="仿宋"/>
          <w:b w:val="0"/>
          <w:bCs w:val="0"/>
          <w:sz w:val="32"/>
          <w:szCs w:val="36"/>
        </w:rPr>
        <w:t>消纳场和综合利用单位及临时受纳建筑垃圾的单位受纳工业垃圾、生活垃圾和有毒有害垃圾的，</w:t>
      </w:r>
      <w:r>
        <w:rPr>
          <w:rFonts w:hint="eastAsia" w:ascii="仿宋" w:hAnsi="仿宋" w:eastAsia="仿宋" w:cs="仿宋"/>
          <w:b w:val="0"/>
          <w:bCs w:val="0"/>
          <w:sz w:val="32"/>
          <w:szCs w:val="36"/>
          <w:lang w:eastAsia="zh-CN"/>
        </w:rPr>
        <w:t>依照</w:t>
      </w:r>
      <w:r>
        <w:rPr>
          <w:rFonts w:hint="eastAsia" w:ascii="仿宋" w:hAnsi="仿宋" w:eastAsia="仿宋" w:cs="仿宋"/>
          <w:b w:val="0"/>
          <w:bCs w:val="0"/>
          <w:sz w:val="32"/>
          <w:szCs w:val="36"/>
        </w:rPr>
        <w:t>《城市建筑垃圾管理规定》第二十一条</w:t>
      </w:r>
      <w:r>
        <w:rPr>
          <w:rFonts w:hint="eastAsia" w:ascii="仿宋" w:hAnsi="仿宋" w:eastAsia="仿宋" w:cs="仿宋"/>
          <w:b w:val="0"/>
          <w:bCs w:val="0"/>
          <w:sz w:val="32"/>
          <w:szCs w:val="36"/>
          <w:lang w:eastAsia="zh-CN"/>
        </w:rPr>
        <w:t>的规定，</w:t>
      </w:r>
      <w:r>
        <w:rPr>
          <w:rFonts w:hint="eastAsia" w:ascii="仿宋" w:hAnsi="仿宋" w:eastAsia="仿宋" w:cs="仿宋"/>
          <w:b w:val="0"/>
          <w:bCs w:val="0"/>
          <w:sz w:val="32"/>
          <w:szCs w:val="36"/>
        </w:rPr>
        <w:t>责令限期改正，给予警告，处5000元以上1万元以下罚款。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一</w:t>
      </w:r>
      <w:r>
        <w:rPr>
          <w:rFonts w:hint="eastAsia" w:ascii="仿宋" w:hAnsi="仿宋" w:eastAsia="仿宋" w:cs="仿宋"/>
          <w:b/>
          <w:bCs/>
          <w:sz w:val="32"/>
          <w:szCs w:val="36"/>
        </w:rPr>
        <w:t>条</w:t>
      </w:r>
      <w:r>
        <w:rPr>
          <w:rFonts w:hint="eastAsia" w:ascii="仿宋" w:hAnsi="仿宋" w:eastAsia="仿宋" w:cs="仿宋"/>
          <w:b w:val="0"/>
          <w:bCs w:val="0"/>
          <w:sz w:val="32"/>
          <w:szCs w:val="36"/>
        </w:rPr>
        <w:t xml:space="preserve"> 施工单位未按规定及时清运工程施工过程中产生的建筑垃圾，造成环境污染的，</w:t>
      </w:r>
      <w:r>
        <w:rPr>
          <w:rFonts w:hint="eastAsia" w:ascii="仿宋" w:hAnsi="仿宋" w:eastAsia="仿宋" w:cs="仿宋"/>
          <w:b w:val="0"/>
          <w:bCs w:val="0"/>
          <w:sz w:val="32"/>
          <w:szCs w:val="36"/>
          <w:lang w:eastAsia="zh-CN"/>
        </w:rPr>
        <w:t>依照</w:t>
      </w:r>
      <w:r>
        <w:rPr>
          <w:rFonts w:hint="eastAsia" w:ascii="仿宋" w:hAnsi="仿宋" w:eastAsia="仿宋" w:cs="仿宋"/>
          <w:b w:val="0"/>
          <w:bCs w:val="0"/>
          <w:sz w:val="32"/>
          <w:szCs w:val="36"/>
        </w:rPr>
        <w:t>《城市建筑垃圾管理规定》第二十二条</w:t>
      </w:r>
      <w:r>
        <w:rPr>
          <w:rFonts w:hint="eastAsia" w:ascii="仿宋" w:hAnsi="仿宋" w:eastAsia="仿宋" w:cs="仿宋"/>
          <w:b w:val="0"/>
          <w:bCs w:val="0"/>
          <w:sz w:val="32"/>
          <w:szCs w:val="36"/>
          <w:lang w:eastAsia="zh-CN"/>
        </w:rPr>
        <w:t>的规定，</w:t>
      </w:r>
      <w:r>
        <w:rPr>
          <w:rFonts w:hint="eastAsia" w:ascii="仿宋" w:hAnsi="仿宋" w:eastAsia="仿宋" w:cs="仿宋"/>
          <w:b w:val="0"/>
          <w:bCs w:val="0"/>
          <w:sz w:val="32"/>
          <w:szCs w:val="36"/>
        </w:rPr>
        <w:t>责令限期清运，给予警告，对单位处5000元以上5万元以下罚款。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val="0"/>
          <w:bCs w:val="0"/>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二</w:t>
      </w:r>
      <w:r>
        <w:rPr>
          <w:rFonts w:hint="eastAsia" w:ascii="仿宋" w:hAnsi="仿宋" w:eastAsia="仿宋" w:cs="仿宋"/>
          <w:b/>
          <w:bCs/>
          <w:sz w:val="32"/>
          <w:szCs w:val="36"/>
        </w:rPr>
        <w:t>条</w:t>
      </w:r>
      <w:r>
        <w:rPr>
          <w:rFonts w:hint="eastAsia" w:ascii="仿宋" w:hAnsi="仿宋" w:eastAsia="仿宋" w:cs="仿宋"/>
          <w:b w:val="0"/>
          <w:bCs w:val="0"/>
          <w:sz w:val="32"/>
          <w:szCs w:val="36"/>
        </w:rPr>
        <w:t xml:space="preserve"> 施工单位将建筑垃圾委托给个人或者未经核准从事建筑垃圾运输单位处置的，</w:t>
      </w:r>
      <w:r>
        <w:rPr>
          <w:rFonts w:hint="eastAsia" w:ascii="仿宋" w:hAnsi="仿宋" w:eastAsia="仿宋" w:cs="仿宋"/>
          <w:b w:val="0"/>
          <w:bCs w:val="0"/>
          <w:sz w:val="32"/>
          <w:szCs w:val="36"/>
          <w:lang w:eastAsia="zh-CN"/>
        </w:rPr>
        <w:t>依照</w:t>
      </w:r>
      <w:r>
        <w:rPr>
          <w:rFonts w:hint="eastAsia" w:ascii="仿宋" w:hAnsi="仿宋" w:eastAsia="仿宋" w:cs="仿宋"/>
          <w:b w:val="0"/>
          <w:bCs w:val="0"/>
          <w:sz w:val="32"/>
          <w:szCs w:val="36"/>
        </w:rPr>
        <w:t>《城市建筑垃圾管理规定》第二十二条</w:t>
      </w:r>
      <w:r>
        <w:rPr>
          <w:rFonts w:hint="eastAsia" w:ascii="仿宋" w:hAnsi="仿宋" w:eastAsia="仿宋" w:cs="仿宋"/>
          <w:b w:val="0"/>
          <w:bCs w:val="0"/>
          <w:sz w:val="32"/>
          <w:szCs w:val="36"/>
          <w:lang w:eastAsia="zh-CN"/>
        </w:rPr>
        <w:t>的规定，</w:t>
      </w:r>
      <w:r>
        <w:rPr>
          <w:rFonts w:hint="eastAsia" w:ascii="仿宋" w:hAnsi="仿宋" w:eastAsia="仿宋" w:cs="仿宋"/>
          <w:b w:val="0"/>
          <w:bCs w:val="0"/>
          <w:sz w:val="32"/>
          <w:szCs w:val="36"/>
        </w:rPr>
        <w:t>责令限期改正，给予警告，处1万元以上10万元以下罚款。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三</w:t>
      </w:r>
      <w:r>
        <w:rPr>
          <w:rFonts w:hint="eastAsia" w:ascii="仿宋" w:hAnsi="仿宋" w:eastAsia="仿宋" w:cs="仿宋"/>
          <w:b/>
          <w:bCs/>
          <w:sz w:val="32"/>
          <w:szCs w:val="36"/>
        </w:rPr>
        <w:t xml:space="preserve">条 </w:t>
      </w:r>
      <w:r>
        <w:rPr>
          <w:rFonts w:hint="eastAsia" w:ascii="仿宋" w:hAnsi="仿宋" w:eastAsia="仿宋" w:cs="仿宋"/>
          <w:sz w:val="32"/>
          <w:szCs w:val="36"/>
        </w:rPr>
        <w:t>施工单位未按规定设置硬质密闭围挡的，</w:t>
      </w:r>
      <w:r>
        <w:rPr>
          <w:rFonts w:hint="eastAsia" w:ascii="仿宋" w:hAnsi="仿宋" w:eastAsia="仿宋" w:cs="仿宋"/>
          <w:sz w:val="32"/>
          <w:szCs w:val="36"/>
          <w:lang w:eastAsia="zh-CN"/>
        </w:rPr>
        <w:t>按照</w:t>
      </w:r>
      <w:r>
        <w:rPr>
          <w:rFonts w:hint="eastAsia" w:ascii="仿宋" w:hAnsi="仿宋" w:eastAsia="仿宋" w:cs="仿宋"/>
          <w:sz w:val="32"/>
          <w:szCs w:val="36"/>
        </w:rPr>
        <w:t>《河源市城市市容和环境卫生管理办法》第五十七条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责令限期改正；逾期未改正的，处</w:t>
      </w:r>
      <w:r>
        <w:rPr>
          <w:rFonts w:hint="eastAsia" w:ascii="仿宋" w:hAnsi="仿宋" w:eastAsia="仿宋" w:cs="仿宋"/>
          <w:sz w:val="32"/>
          <w:szCs w:val="36"/>
          <w:lang w:val="en-US" w:eastAsia="zh-CN"/>
        </w:rPr>
        <w:t>1</w:t>
      </w:r>
      <w:r>
        <w:rPr>
          <w:rFonts w:hint="eastAsia" w:ascii="仿宋" w:hAnsi="仿宋" w:eastAsia="仿宋" w:cs="仿宋"/>
          <w:sz w:val="32"/>
          <w:szCs w:val="36"/>
        </w:rPr>
        <w:t>万元以上</w:t>
      </w:r>
      <w:r>
        <w:rPr>
          <w:rFonts w:hint="eastAsia" w:ascii="仿宋" w:hAnsi="仿宋" w:eastAsia="仿宋" w:cs="仿宋"/>
          <w:sz w:val="32"/>
          <w:szCs w:val="36"/>
          <w:lang w:val="en-US" w:eastAsia="zh-CN"/>
        </w:rPr>
        <w:t>10</w:t>
      </w:r>
      <w:r>
        <w:rPr>
          <w:rFonts w:hint="eastAsia" w:ascii="仿宋" w:hAnsi="仿宋" w:eastAsia="仿宋" w:cs="仿宋"/>
          <w:sz w:val="32"/>
          <w:szCs w:val="36"/>
        </w:rPr>
        <w:t>万元以下罚款。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四</w:t>
      </w:r>
      <w:r>
        <w:rPr>
          <w:rFonts w:hint="eastAsia" w:ascii="仿宋" w:hAnsi="仿宋" w:eastAsia="仿宋" w:cs="仿宋"/>
          <w:b/>
          <w:bCs/>
          <w:sz w:val="32"/>
          <w:szCs w:val="36"/>
        </w:rPr>
        <w:t>条</w:t>
      </w:r>
      <w:r>
        <w:rPr>
          <w:rFonts w:hint="eastAsia" w:ascii="仿宋" w:hAnsi="仿宋" w:eastAsia="仿宋" w:cs="仿宋"/>
          <w:sz w:val="32"/>
          <w:szCs w:val="36"/>
        </w:rPr>
        <w:t xml:space="preserve"> 施工单位未采取有效防尘降尘措施的，</w:t>
      </w:r>
      <w:r>
        <w:rPr>
          <w:rFonts w:hint="eastAsia" w:ascii="仿宋" w:hAnsi="仿宋" w:eastAsia="仿宋" w:cs="仿宋"/>
          <w:sz w:val="32"/>
          <w:szCs w:val="36"/>
          <w:lang w:eastAsia="zh-CN"/>
        </w:rPr>
        <w:t>按照</w:t>
      </w:r>
      <w:r>
        <w:rPr>
          <w:rFonts w:hint="eastAsia" w:ascii="仿宋" w:hAnsi="仿宋" w:eastAsia="仿宋" w:cs="仿宋"/>
          <w:sz w:val="32"/>
          <w:szCs w:val="36"/>
        </w:rPr>
        <w:t>《河源市城市市容和环境卫生管理办法》第五十七条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责令限期改正；逾期未改正的，处</w:t>
      </w:r>
      <w:r>
        <w:rPr>
          <w:rFonts w:hint="eastAsia" w:ascii="仿宋" w:hAnsi="仿宋" w:eastAsia="仿宋" w:cs="仿宋"/>
          <w:sz w:val="32"/>
          <w:szCs w:val="36"/>
          <w:lang w:val="en-US" w:eastAsia="zh-CN"/>
        </w:rPr>
        <w:t>2000</w:t>
      </w:r>
      <w:r>
        <w:rPr>
          <w:rFonts w:hint="eastAsia" w:ascii="仿宋" w:hAnsi="仿宋" w:eastAsia="仿宋" w:cs="仿宋"/>
          <w:sz w:val="32"/>
          <w:szCs w:val="36"/>
        </w:rPr>
        <w:t>元以上</w:t>
      </w:r>
      <w:r>
        <w:rPr>
          <w:rFonts w:hint="eastAsia" w:ascii="仿宋" w:hAnsi="仿宋" w:eastAsia="仿宋" w:cs="仿宋"/>
          <w:sz w:val="32"/>
          <w:szCs w:val="36"/>
          <w:lang w:val="en-US" w:eastAsia="zh-CN"/>
        </w:rPr>
        <w:t>5000</w:t>
      </w:r>
      <w:r>
        <w:rPr>
          <w:rFonts w:hint="eastAsia" w:ascii="仿宋" w:hAnsi="仿宋" w:eastAsia="仿宋" w:cs="仿宋"/>
          <w:sz w:val="32"/>
          <w:szCs w:val="36"/>
        </w:rPr>
        <w:t>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五</w:t>
      </w:r>
      <w:r>
        <w:rPr>
          <w:rFonts w:hint="eastAsia" w:ascii="仿宋" w:hAnsi="仿宋" w:eastAsia="仿宋" w:cs="仿宋"/>
          <w:b/>
          <w:bCs/>
          <w:sz w:val="32"/>
          <w:szCs w:val="36"/>
        </w:rPr>
        <w:t>条</w:t>
      </w:r>
      <w:r>
        <w:rPr>
          <w:rFonts w:hint="eastAsia" w:ascii="仿宋" w:hAnsi="仿宋" w:eastAsia="仿宋" w:cs="仿宋"/>
          <w:sz w:val="32"/>
          <w:szCs w:val="36"/>
        </w:rPr>
        <w:t xml:space="preserve"> 出场建筑垃圾运输车辆未按规定冲洗和清理，车辆不整洁，车轮带泥污染道路的，</w:t>
      </w:r>
      <w:r>
        <w:rPr>
          <w:rFonts w:hint="eastAsia" w:ascii="仿宋" w:hAnsi="仿宋" w:eastAsia="仿宋" w:cs="仿宋"/>
          <w:sz w:val="32"/>
          <w:szCs w:val="36"/>
          <w:lang w:eastAsia="zh-CN"/>
        </w:rPr>
        <w:t>按照</w:t>
      </w:r>
      <w:r>
        <w:rPr>
          <w:rFonts w:hint="eastAsia" w:ascii="仿宋" w:hAnsi="仿宋" w:eastAsia="仿宋" w:cs="仿宋"/>
          <w:sz w:val="32"/>
          <w:szCs w:val="36"/>
        </w:rPr>
        <w:t>《河源市城市市容和环境卫生管理办法》第五十七条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责令限期改正；逾期未改正的，处</w:t>
      </w:r>
      <w:r>
        <w:rPr>
          <w:rFonts w:hint="eastAsia" w:ascii="仿宋" w:hAnsi="仿宋" w:eastAsia="仿宋" w:cs="仿宋"/>
          <w:sz w:val="32"/>
          <w:szCs w:val="36"/>
          <w:lang w:val="en-US" w:eastAsia="zh-CN"/>
        </w:rPr>
        <w:t>2000</w:t>
      </w:r>
      <w:r>
        <w:rPr>
          <w:rFonts w:hint="eastAsia" w:ascii="仿宋" w:hAnsi="仿宋" w:eastAsia="仿宋" w:cs="仿宋"/>
          <w:sz w:val="32"/>
          <w:szCs w:val="36"/>
        </w:rPr>
        <w:t>元以上</w:t>
      </w:r>
      <w:r>
        <w:rPr>
          <w:rFonts w:hint="eastAsia" w:ascii="仿宋" w:hAnsi="仿宋" w:eastAsia="仿宋" w:cs="仿宋"/>
          <w:sz w:val="32"/>
          <w:szCs w:val="36"/>
          <w:lang w:val="en-US" w:eastAsia="zh-CN"/>
        </w:rPr>
        <w:t>5000</w:t>
      </w:r>
      <w:r>
        <w:rPr>
          <w:rFonts w:hint="eastAsia" w:ascii="仿宋" w:hAnsi="仿宋" w:eastAsia="仿宋" w:cs="仿宋"/>
          <w:sz w:val="32"/>
          <w:szCs w:val="36"/>
        </w:rPr>
        <w:t>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六</w:t>
      </w:r>
      <w:r>
        <w:rPr>
          <w:rFonts w:hint="eastAsia" w:ascii="仿宋" w:hAnsi="仿宋" w:eastAsia="仿宋" w:cs="仿宋"/>
          <w:b/>
          <w:bCs/>
          <w:sz w:val="32"/>
          <w:szCs w:val="36"/>
        </w:rPr>
        <w:t xml:space="preserve">条 </w:t>
      </w:r>
      <w:r>
        <w:rPr>
          <w:rFonts w:hint="eastAsia" w:ascii="仿宋" w:hAnsi="仿宋" w:eastAsia="仿宋" w:cs="仿宋"/>
          <w:sz w:val="32"/>
          <w:szCs w:val="36"/>
        </w:rPr>
        <w:t>建筑垃圾运输车辆未密闭化运输，沿途泄漏、遗撒、飞扬建筑垃圾的，</w:t>
      </w:r>
      <w:r>
        <w:rPr>
          <w:rFonts w:hint="eastAsia" w:ascii="仿宋" w:hAnsi="仿宋" w:eastAsia="仿宋" w:cs="仿宋"/>
          <w:sz w:val="32"/>
          <w:szCs w:val="36"/>
          <w:lang w:eastAsia="zh-CN"/>
        </w:rPr>
        <w:t>按照</w:t>
      </w:r>
      <w:r>
        <w:rPr>
          <w:rFonts w:hint="eastAsia" w:ascii="仿宋" w:hAnsi="仿宋" w:eastAsia="仿宋" w:cs="仿宋"/>
          <w:sz w:val="32"/>
          <w:szCs w:val="36"/>
        </w:rPr>
        <w:t>《河源市城市市容和环境卫生管理办法》第五十七条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责令限期改正；逾期未改正的，处1万元以上5万元以下罚款。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第三十</w:t>
      </w:r>
      <w:r>
        <w:rPr>
          <w:rFonts w:hint="eastAsia" w:ascii="仿宋" w:hAnsi="仿宋" w:eastAsia="仿宋" w:cs="仿宋"/>
          <w:b/>
          <w:bCs/>
          <w:sz w:val="32"/>
          <w:szCs w:val="36"/>
          <w:lang w:eastAsia="zh-CN"/>
        </w:rPr>
        <w:t>七</w:t>
      </w:r>
      <w:r>
        <w:rPr>
          <w:rFonts w:hint="eastAsia" w:ascii="仿宋" w:hAnsi="仿宋" w:eastAsia="仿宋" w:cs="仿宋"/>
          <w:b/>
          <w:bCs/>
          <w:sz w:val="32"/>
          <w:szCs w:val="36"/>
        </w:rPr>
        <w:t>条</w:t>
      </w:r>
      <w:r>
        <w:rPr>
          <w:rFonts w:hint="eastAsia" w:ascii="仿宋" w:hAnsi="仿宋" w:eastAsia="仿宋" w:cs="仿宋"/>
          <w:sz w:val="32"/>
          <w:szCs w:val="36"/>
        </w:rPr>
        <w:t xml:space="preserve"> 建筑垃圾运输车辆未按规定的路线、时间运输建筑垃圾的，</w:t>
      </w:r>
      <w:r>
        <w:rPr>
          <w:rFonts w:hint="eastAsia" w:ascii="仿宋" w:hAnsi="仿宋" w:eastAsia="仿宋" w:cs="仿宋"/>
          <w:sz w:val="32"/>
          <w:szCs w:val="36"/>
          <w:lang w:eastAsia="zh-CN"/>
        </w:rPr>
        <w:t>按照</w:t>
      </w:r>
      <w:r>
        <w:rPr>
          <w:rFonts w:hint="eastAsia" w:ascii="仿宋" w:hAnsi="仿宋" w:eastAsia="仿宋" w:cs="仿宋"/>
          <w:sz w:val="32"/>
          <w:szCs w:val="36"/>
        </w:rPr>
        <w:t>《河源市城市市容和环境卫生管理办法》第五十七条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责令限期改正；逾期未改正的，处</w:t>
      </w:r>
      <w:r>
        <w:rPr>
          <w:rFonts w:hint="eastAsia" w:ascii="仿宋" w:hAnsi="仿宋" w:eastAsia="仿宋" w:cs="仿宋"/>
          <w:sz w:val="32"/>
          <w:szCs w:val="36"/>
          <w:lang w:val="en-US" w:eastAsia="zh-CN"/>
        </w:rPr>
        <w:t>5000</w:t>
      </w:r>
      <w:r>
        <w:rPr>
          <w:rFonts w:hint="eastAsia" w:ascii="仿宋" w:hAnsi="仿宋" w:eastAsia="仿宋" w:cs="仿宋"/>
          <w:sz w:val="32"/>
          <w:szCs w:val="36"/>
        </w:rPr>
        <w:t>元以上</w:t>
      </w:r>
      <w:r>
        <w:rPr>
          <w:rFonts w:hint="eastAsia" w:ascii="仿宋" w:hAnsi="仿宋" w:eastAsia="仿宋" w:cs="仿宋"/>
          <w:sz w:val="32"/>
          <w:szCs w:val="36"/>
          <w:lang w:val="en-US" w:eastAsia="zh-CN"/>
        </w:rPr>
        <w:t>5</w:t>
      </w:r>
      <w:r>
        <w:rPr>
          <w:rFonts w:hint="eastAsia" w:ascii="仿宋" w:hAnsi="仿宋" w:eastAsia="仿宋" w:cs="仿宋"/>
          <w:sz w:val="32"/>
          <w:szCs w:val="36"/>
        </w:rPr>
        <w:t>万元以下罚款。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rPr>
        <w:t>第</w:t>
      </w:r>
      <w:r>
        <w:rPr>
          <w:rFonts w:hint="eastAsia" w:ascii="仿宋" w:hAnsi="仿宋" w:eastAsia="仿宋" w:cs="仿宋"/>
          <w:b/>
          <w:bCs/>
          <w:sz w:val="32"/>
          <w:szCs w:val="36"/>
          <w:lang w:eastAsia="zh-CN"/>
        </w:rPr>
        <w:t>三</w:t>
      </w:r>
      <w:r>
        <w:rPr>
          <w:rFonts w:hint="eastAsia" w:ascii="仿宋" w:hAnsi="仿宋" w:eastAsia="仿宋" w:cs="仿宋"/>
          <w:b/>
          <w:bCs/>
          <w:sz w:val="32"/>
          <w:szCs w:val="36"/>
        </w:rPr>
        <w:t>十</w:t>
      </w:r>
      <w:r>
        <w:rPr>
          <w:rFonts w:hint="eastAsia" w:ascii="仿宋" w:hAnsi="仿宋" w:eastAsia="仿宋" w:cs="仿宋"/>
          <w:b/>
          <w:bCs/>
          <w:sz w:val="32"/>
          <w:szCs w:val="36"/>
          <w:lang w:eastAsia="zh-CN"/>
        </w:rPr>
        <w:t>八</w:t>
      </w:r>
      <w:r>
        <w:rPr>
          <w:rFonts w:hint="eastAsia" w:ascii="仿宋" w:hAnsi="仿宋" w:eastAsia="仿宋" w:cs="仿宋"/>
          <w:b/>
          <w:bCs/>
          <w:sz w:val="32"/>
          <w:szCs w:val="36"/>
        </w:rPr>
        <w:t>条</w:t>
      </w:r>
      <w:r>
        <w:rPr>
          <w:rFonts w:hint="eastAsia" w:ascii="仿宋" w:hAnsi="仿宋" w:eastAsia="仿宋" w:cs="仿宋"/>
          <w:sz w:val="32"/>
          <w:szCs w:val="36"/>
        </w:rPr>
        <w:t xml:space="preserve"> 涂改、倒卖、出租、出借、转让建筑垃圾处置核准文件的，</w:t>
      </w:r>
      <w:r>
        <w:rPr>
          <w:rFonts w:hint="eastAsia" w:ascii="仿宋" w:hAnsi="仿宋" w:eastAsia="仿宋" w:cs="仿宋"/>
          <w:sz w:val="32"/>
          <w:szCs w:val="36"/>
          <w:lang w:eastAsia="zh-CN"/>
        </w:rPr>
        <w:t>依照</w:t>
      </w:r>
      <w:r>
        <w:rPr>
          <w:rFonts w:hint="eastAsia" w:ascii="仿宋" w:hAnsi="仿宋" w:eastAsia="仿宋" w:cs="仿宋"/>
          <w:sz w:val="32"/>
          <w:szCs w:val="36"/>
        </w:rPr>
        <w:t>《城市建筑垃圾管理规定》第二十四条</w:t>
      </w:r>
      <w:r>
        <w:rPr>
          <w:rFonts w:hint="eastAsia" w:ascii="仿宋" w:hAnsi="仿宋" w:eastAsia="仿宋" w:cs="仿宋"/>
          <w:sz w:val="32"/>
          <w:szCs w:val="36"/>
          <w:lang w:eastAsia="zh-CN"/>
        </w:rPr>
        <w:t>的规定，</w:t>
      </w:r>
      <w:r>
        <w:rPr>
          <w:rFonts w:hint="eastAsia" w:ascii="仿宋" w:hAnsi="仿宋" w:eastAsia="仿宋" w:cs="仿宋"/>
          <w:sz w:val="32"/>
          <w:szCs w:val="36"/>
        </w:rPr>
        <w:t>责令限期改正，给予警告，处5000元以上2万元以下罚款。</w:t>
      </w:r>
    </w:p>
    <w:p>
      <w:pPr>
        <w:pStyle w:val="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sz w:val="32"/>
          <w:szCs w:val="36"/>
        </w:rPr>
        <w:t>第</w:t>
      </w:r>
      <w:r>
        <w:rPr>
          <w:rFonts w:hint="eastAsia" w:ascii="仿宋" w:hAnsi="仿宋" w:eastAsia="仿宋" w:cs="仿宋"/>
          <w:b/>
          <w:sz w:val="32"/>
          <w:szCs w:val="36"/>
          <w:lang w:eastAsia="zh-CN"/>
        </w:rPr>
        <w:t>三</w:t>
      </w:r>
      <w:r>
        <w:rPr>
          <w:rFonts w:hint="eastAsia" w:ascii="仿宋" w:hAnsi="仿宋" w:eastAsia="仿宋" w:cs="仿宋"/>
          <w:b/>
          <w:sz w:val="32"/>
          <w:szCs w:val="36"/>
        </w:rPr>
        <w:t>十</w:t>
      </w:r>
      <w:r>
        <w:rPr>
          <w:rFonts w:hint="eastAsia" w:ascii="仿宋" w:hAnsi="仿宋" w:eastAsia="仿宋" w:cs="仿宋"/>
          <w:b/>
          <w:sz w:val="32"/>
          <w:szCs w:val="36"/>
          <w:lang w:eastAsia="zh-CN"/>
        </w:rPr>
        <w:t>九</w:t>
      </w:r>
      <w:r>
        <w:rPr>
          <w:rFonts w:hint="eastAsia" w:ascii="仿宋" w:hAnsi="仿宋" w:eastAsia="仿宋" w:cs="仿宋"/>
          <w:b/>
          <w:sz w:val="32"/>
          <w:szCs w:val="36"/>
        </w:rPr>
        <w:t>条</w:t>
      </w:r>
      <w:r>
        <w:rPr>
          <w:rFonts w:hint="eastAsia" w:ascii="仿宋" w:hAnsi="仿宋" w:eastAsia="仿宋" w:cs="仿宋"/>
          <w:sz w:val="32"/>
          <w:szCs w:val="36"/>
        </w:rPr>
        <w:t xml:space="preserve"> 有下列情形之一的，</w:t>
      </w:r>
      <w:r>
        <w:rPr>
          <w:rFonts w:hint="eastAsia" w:ascii="仿宋" w:hAnsi="仿宋" w:eastAsia="仿宋" w:cs="仿宋"/>
          <w:sz w:val="32"/>
          <w:szCs w:val="36"/>
          <w:lang w:eastAsia="zh-CN"/>
        </w:rPr>
        <w:t>依照</w:t>
      </w:r>
      <w:r>
        <w:rPr>
          <w:rFonts w:hint="eastAsia" w:ascii="仿宋" w:hAnsi="仿宋" w:eastAsia="仿宋" w:cs="仿宋"/>
          <w:sz w:val="32"/>
          <w:szCs w:val="36"/>
        </w:rPr>
        <w:t>《城市建筑垃圾管理规定》第二十五条的规定</w:t>
      </w:r>
      <w:r>
        <w:rPr>
          <w:rFonts w:hint="eastAsia" w:ascii="仿宋" w:hAnsi="仿宋" w:eastAsia="仿宋" w:cs="仿宋"/>
          <w:sz w:val="32"/>
          <w:szCs w:val="36"/>
          <w:lang w:eastAsia="zh-CN"/>
        </w:rPr>
        <w:t>，</w:t>
      </w:r>
      <w:r>
        <w:rPr>
          <w:rFonts w:hint="eastAsia" w:ascii="仿宋" w:hAnsi="仿宋" w:eastAsia="仿宋" w:cs="仿宋"/>
          <w:sz w:val="32"/>
          <w:szCs w:val="36"/>
        </w:rPr>
        <w:t>责令限期改正，给予警告，对施工单位处1万元以上10万元以下罚款，对建设单位、运输建筑垃圾的单位处5000元以上3万元以下罚款：    </w:t>
      </w:r>
    </w:p>
    <w:p>
      <w:pPr>
        <w:keepNext w:val="0"/>
        <w:keepLines w:val="0"/>
        <w:pageBreakBefore w:val="0"/>
        <w:widowControl/>
        <w:shd w:val="clear" w:color="auto" w:fill="FFFFFF"/>
        <w:kinsoku/>
        <w:wordWrap/>
        <w:overflowPunct/>
        <w:topLinePunct w:val="0"/>
        <w:autoSpaceDE/>
        <w:autoSpaceDN/>
        <w:bidi w:val="0"/>
        <w:adjustRightInd/>
        <w:snapToGrid/>
        <w:spacing w:line="580" w:lineRule="exact"/>
        <w:ind w:firstLine="640" w:firstLineChars="200"/>
        <w:jc w:val="left"/>
        <w:textAlignment w:val="auto"/>
        <w:rPr>
          <w:rFonts w:hint="eastAsia" w:ascii="仿宋" w:hAnsi="仿宋" w:eastAsia="仿宋" w:cs="仿宋"/>
          <w:kern w:val="0"/>
          <w:sz w:val="32"/>
          <w:szCs w:val="36"/>
        </w:rPr>
      </w:pPr>
      <w:r>
        <w:rPr>
          <w:rFonts w:hint="eastAsia" w:ascii="仿宋" w:hAnsi="仿宋" w:eastAsia="仿宋" w:cs="仿宋"/>
          <w:kern w:val="0"/>
          <w:sz w:val="32"/>
          <w:szCs w:val="36"/>
        </w:rPr>
        <w:t>（一）未经核准擅自处置建筑垃圾的。</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kern w:val="0"/>
          <w:sz w:val="32"/>
          <w:szCs w:val="36"/>
        </w:rPr>
      </w:pPr>
      <w:r>
        <w:rPr>
          <w:rFonts w:hint="eastAsia" w:ascii="仿宋" w:hAnsi="仿宋" w:eastAsia="仿宋" w:cs="仿宋"/>
          <w:kern w:val="0"/>
          <w:sz w:val="32"/>
          <w:szCs w:val="36"/>
        </w:rPr>
        <w:t>（二）处置超出核准范围的建筑垃圾的。</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kern w:val="0"/>
          <w:sz w:val="32"/>
          <w:szCs w:val="36"/>
        </w:rPr>
      </w:pPr>
      <w:r>
        <w:rPr>
          <w:rFonts w:hint="eastAsia" w:ascii="仿宋" w:hAnsi="仿宋" w:eastAsia="仿宋" w:cs="仿宋"/>
          <w:b/>
          <w:bCs/>
          <w:kern w:val="0"/>
          <w:sz w:val="32"/>
          <w:szCs w:val="36"/>
        </w:rPr>
        <w:t>第四十条</w:t>
      </w:r>
      <w:r>
        <w:rPr>
          <w:rFonts w:hint="eastAsia" w:ascii="仿宋" w:hAnsi="仿宋" w:eastAsia="仿宋" w:cs="仿宋"/>
          <w:kern w:val="0"/>
          <w:sz w:val="32"/>
          <w:szCs w:val="36"/>
        </w:rPr>
        <w:t xml:space="preserve"> 任何单位和个人擅自倾倒、抛撒、堆放建筑垃圾的，依</w:t>
      </w:r>
      <w:r>
        <w:rPr>
          <w:rFonts w:hint="eastAsia" w:ascii="仿宋" w:hAnsi="仿宋" w:eastAsia="仿宋" w:cs="仿宋"/>
          <w:kern w:val="0"/>
          <w:sz w:val="32"/>
          <w:szCs w:val="36"/>
          <w:lang w:eastAsia="zh-CN"/>
        </w:rPr>
        <w:t>照</w:t>
      </w:r>
      <w:r>
        <w:rPr>
          <w:rFonts w:hint="eastAsia" w:ascii="仿宋" w:hAnsi="仿宋" w:eastAsia="仿宋" w:cs="仿宋"/>
          <w:kern w:val="0"/>
          <w:sz w:val="32"/>
          <w:szCs w:val="36"/>
        </w:rPr>
        <w:t>《城市建筑垃圾管理规定》第二十六条</w:t>
      </w:r>
      <w:r>
        <w:rPr>
          <w:rFonts w:hint="eastAsia" w:ascii="仿宋" w:hAnsi="仿宋" w:eastAsia="仿宋" w:cs="仿宋"/>
          <w:kern w:val="0"/>
          <w:sz w:val="32"/>
          <w:szCs w:val="36"/>
          <w:lang w:eastAsia="zh-CN"/>
        </w:rPr>
        <w:t>的规定，</w:t>
      </w:r>
      <w:r>
        <w:rPr>
          <w:rFonts w:hint="eastAsia" w:ascii="仿宋" w:hAnsi="仿宋" w:eastAsia="仿宋" w:cs="仿宋"/>
          <w:kern w:val="0"/>
          <w:sz w:val="32"/>
          <w:szCs w:val="36"/>
        </w:rPr>
        <w:t>责令限期改正，给予警告，对单位处5000元以上5万元以下罚款，对个人处200元以下罚款。</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b/>
          <w:bCs/>
          <w:sz w:val="32"/>
          <w:szCs w:val="36"/>
          <w:lang w:eastAsia="zh-CN"/>
        </w:rPr>
      </w:pPr>
      <w:r>
        <w:rPr>
          <w:rFonts w:hint="eastAsia" w:ascii="仿宋" w:hAnsi="仿宋" w:eastAsia="仿宋" w:cs="仿宋"/>
          <w:b/>
          <w:bCs/>
          <w:sz w:val="32"/>
          <w:szCs w:val="36"/>
        </w:rPr>
        <w:t>第四十</w:t>
      </w:r>
      <w:r>
        <w:rPr>
          <w:rFonts w:hint="eastAsia" w:ascii="仿宋" w:hAnsi="仿宋" w:eastAsia="仿宋" w:cs="仿宋"/>
          <w:b/>
          <w:bCs/>
          <w:sz w:val="32"/>
          <w:szCs w:val="36"/>
          <w:lang w:eastAsia="zh-CN"/>
        </w:rPr>
        <w:t>一</w:t>
      </w:r>
      <w:r>
        <w:rPr>
          <w:rFonts w:hint="eastAsia" w:ascii="仿宋" w:hAnsi="仿宋" w:eastAsia="仿宋" w:cs="仿宋"/>
          <w:b/>
          <w:bCs/>
          <w:sz w:val="32"/>
          <w:szCs w:val="36"/>
        </w:rPr>
        <w:t xml:space="preserve">条 </w:t>
      </w:r>
      <w:r>
        <w:rPr>
          <w:rFonts w:hint="eastAsia" w:ascii="仿宋" w:hAnsi="仿宋" w:eastAsia="仿宋" w:cs="仿宋"/>
          <w:b w:val="0"/>
          <w:bCs w:val="0"/>
          <w:sz w:val="32"/>
          <w:szCs w:val="36"/>
          <w:lang w:eastAsia="zh-CN"/>
        </w:rPr>
        <w:t>本章第二十九条至第四十条规定的违法行为，由各镇人民政府负责查处；发生在县城建成区范围内的案件、跨镇行政区域案件或县人民政府或行政主管部门认为有较大影响的案件，由行政主管部门查处。</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sz w:val="32"/>
          <w:szCs w:val="36"/>
        </w:rPr>
      </w:pPr>
      <w:r>
        <w:rPr>
          <w:rFonts w:hint="eastAsia" w:ascii="仿宋" w:hAnsi="仿宋" w:eastAsia="仿宋" w:cs="仿宋"/>
          <w:sz w:val="32"/>
          <w:szCs w:val="36"/>
        </w:rPr>
        <w:t>违反本办法其它规定的，由联席会议各成员单位或行政主管部门</w:t>
      </w:r>
      <w:r>
        <w:rPr>
          <w:rFonts w:hint="eastAsia" w:ascii="仿宋" w:hAnsi="仿宋" w:eastAsia="仿宋" w:cs="仿宋"/>
          <w:sz w:val="32"/>
          <w:szCs w:val="36"/>
          <w:lang w:eastAsia="zh-CN"/>
        </w:rPr>
        <w:t>按照</w:t>
      </w:r>
      <w:r>
        <w:rPr>
          <w:rFonts w:hint="eastAsia" w:ascii="仿宋" w:hAnsi="仿宋" w:eastAsia="仿宋" w:cs="仿宋"/>
          <w:sz w:val="32"/>
          <w:szCs w:val="36"/>
        </w:rPr>
        <w:t>有关法律、法规</w:t>
      </w:r>
      <w:r>
        <w:rPr>
          <w:rFonts w:hint="eastAsia" w:ascii="仿宋" w:hAnsi="仿宋" w:eastAsia="仿宋" w:cs="仿宋"/>
          <w:sz w:val="32"/>
          <w:szCs w:val="36"/>
          <w:lang w:eastAsia="zh-CN"/>
        </w:rPr>
        <w:t>的规定</w:t>
      </w:r>
      <w:r>
        <w:rPr>
          <w:rFonts w:hint="eastAsia" w:ascii="仿宋" w:hAnsi="仿宋" w:eastAsia="仿宋" w:cs="仿宋"/>
          <w:sz w:val="32"/>
          <w:szCs w:val="36"/>
        </w:rPr>
        <w:t>进行处罚。</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3" w:firstLineChars="200"/>
        <w:jc w:val="left"/>
        <w:rPr>
          <w:rFonts w:hint="eastAsia" w:ascii="仿宋" w:hAnsi="仿宋" w:eastAsia="仿宋" w:cs="仿宋"/>
          <w:b/>
          <w:bCs/>
          <w:i w:val="0"/>
          <w:caps w:val="0"/>
          <w:color w:val="FF0000"/>
          <w:spacing w:val="0"/>
          <w:sz w:val="32"/>
          <w:szCs w:val="32"/>
          <w:u w:val="none"/>
        </w:rPr>
      </w:pPr>
      <w:r>
        <w:rPr>
          <w:rFonts w:hint="eastAsia" w:ascii="仿宋" w:hAnsi="仿宋" w:eastAsia="仿宋" w:cs="仿宋"/>
          <w:b/>
          <w:bCs/>
          <w:sz w:val="32"/>
          <w:szCs w:val="36"/>
        </w:rPr>
        <w:t>第四十</w:t>
      </w:r>
      <w:r>
        <w:rPr>
          <w:rFonts w:hint="eastAsia" w:ascii="仿宋" w:hAnsi="仿宋" w:eastAsia="仿宋" w:cs="仿宋"/>
          <w:b/>
          <w:bCs/>
          <w:sz w:val="32"/>
          <w:szCs w:val="36"/>
          <w:lang w:eastAsia="zh-CN"/>
        </w:rPr>
        <w:t>二</w:t>
      </w:r>
      <w:r>
        <w:rPr>
          <w:rFonts w:hint="eastAsia" w:ascii="仿宋" w:hAnsi="仿宋" w:eastAsia="仿宋" w:cs="仿宋"/>
          <w:b/>
          <w:bCs/>
          <w:sz w:val="32"/>
          <w:szCs w:val="36"/>
        </w:rPr>
        <w:t xml:space="preserve">条 </w:t>
      </w:r>
      <w:r>
        <w:rPr>
          <w:rFonts w:hint="eastAsia" w:ascii="仿宋" w:hAnsi="仿宋" w:eastAsia="仿宋" w:cs="仿宋"/>
          <w:sz w:val="32"/>
          <w:szCs w:val="36"/>
        </w:rPr>
        <w:t>当事人对行政主管部门作出的具体行政行为不服的，可以按照《中华人民共和国行政复议法》《中华人民共和国行政诉讼法》的规定，申请行政复议或提起行政诉讼。</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kern w:val="0"/>
          <w:sz w:val="32"/>
          <w:szCs w:val="36"/>
        </w:rPr>
      </w:pPr>
      <w:r>
        <w:rPr>
          <w:rFonts w:hint="eastAsia" w:ascii="仿宋" w:hAnsi="仿宋" w:eastAsia="仿宋" w:cs="仿宋"/>
          <w:b/>
          <w:bCs/>
          <w:sz w:val="32"/>
          <w:szCs w:val="36"/>
        </w:rPr>
        <w:t>第四十</w:t>
      </w:r>
      <w:r>
        <w:rPr>
          <w:rFonts w:hint="eastAsia" w:ascii="仿宋" w:hAnsi="仿宋" w:eastAsia="仿宋" w:cs="仿宋"/>
          <w:b/>
          <w:bCs/>
          <w:sz w:val="32"/>
          <w:szCs w:val="36"/>
          <w:lang w:eastAsia="zh-CN"/>
        </w:rPr>
        <w:t>三</w:t>
      </w:r>
      <w:r>
        <w:rPr>
          <w:rFonts w:hint="eastAsia" w:ascii="仿宋" w:hAnsi="仿宋" w:eastAsia="仿宋" w:cs="仿宋"/>
          <w:b/>
          <w:bCs/>
          <w:sz w:val="32"/>
          <w:szCs w:val="36"/>
        </w:rPr>
        <w:t xml:space="preserve">条 </w:t>
      </w:r>
      <w:r>
        <w:rPr>
          <w:rFonts w:hint="eastAsia" w:ascii="仿宋" w:hAnsi="仿宋" w:eastAsia="仿宋" w:cs="仿宋"/>
          <w:kern w:val="0"/>
          <w:sz w:val="32"/>
          <w:szCs w:val="36"/>
        </w:rPr>
        <w:t>对于阻挠执法人员依法执行公务或侮辱、殴打执法人员的，依法追究法律责任。 </w:t>
      </w:r>
    </w:p>
    <w:p>
      <w:pPr>
        <w:keepNext w:val="0"/>
        <w:keepLines w:val="0"/>
        <w:pageBreakBefore w:val="0"/>
        <w:kinsoku/>
        <w:wordWrap/>
        <w:overflowPunct/>
        <w:topLinePunct w:val="0"/>
        <w:autoSpaceDE/>
        <w:autoSpaceDN/>
        <w:bidi w:val="0"/>
        <w:adjustRightInd/>
        <w:snapToGrid/>
        <w:spacing w:line="580" w:lineRule="exact"/>
        <w:ind w:firstLine="640" w:firstLineChars="200"/>
        <w:textAlignment w:val="auto"/>
        <w:rPr>
          <w:rFonts w:hint="eastAsia" w:ascii="仿宋" w:hAnsi="仿宋" w:eastAsia="仿宋" w:cs="仿宋"/>
          <w:kern w:val="0"/>
          <w:sz w:val="32"/>
          <w:szCs w:val="36"/>
        </w:rPr>
      </w:pPr>
    </w:p>
    <w:p>
      <w:pPr>
        <w:keepNext w:val="0"/>
        <w:keepLines w:val="0"/>
        <w:pageBreakBefore w:val="0"/>
        <w:kinsoku/>
        <w:wordWrap/>
        <w:overflowPunct/>
        <w:topLinePunct w:val="0"/>
        <w:autoSpaceDE/>
        <w:autoSpaceDN/>
        <w:bidi w:val="0"/>
        <w:adjustRightInd/>
        <w:snapToGrid/>
        <w:spacing w:line="580" w:lineRule="exact"/>
        <w:jc w:val="center"/>
        <w:textAlignment w:val="auto"/>
        <w:rPr>
          <w:rFonts w:hint="eastAsia" w:ascii="方正黑体_GBK" w:hAnsi="方正黑体_GBK" w:eastAsia="方正黑体_GBK" w:cs="方正黑体_GBK"/>
          <w:b w:val="0"/>
          <w:bCs w:val="0"/>
          <w:sz w:val="32"/>
          <w:szCs w:val="36"/>
        </w:rPr>
      </w:pPr>
      <w:r>
        <w:rPr>
          <w:rFonts w:hint="eastAsia" w:ascii="方正黑体_GBK" w:hAnsi="方正黑体_GBK" w:eastAsia="方正黑体_GBK" w:cs="方正黑体_GBK"/>
          <w:b w:val="0"/>
          <w:bCs w:val="0"/>
          <w:sz w:val="32"/>
          <w:szCs w:val="36"/>
        </w:rPr>
        <w:t>第四章 附则</w:t>
      </w:r>
    </w:p>
    <w:p>
      <w:pPr>
        <w:keepNext w:val="0"/>
        <w:keepLines w:val="0"/>
        <w:pageBreakBefore w:val="0"/>
        <w:kinsoku/>
        <w:wordWrap/>
        <w:overflowPunct/>
        <w:topLinePunct w:val="0"/>
        <w:autoSpaceDE/>
        <w:autoSpaceDN/>
        <w:bidi w:val="0"/>
        <w:adjustRightInd/>
        <w:snapToGrid/>
        <w:spacing w:line="580" w:lineRule="exact"/>
        <w:ind w:firstLine="643" w:firstLineChars="200"/>
        <w:jc w:val="center"/>
        <w:textAlignment w:val="auto"/>
        <w:rPr>
          <w:rFonts w:hint="eastAsia" w:ascii="仿宋" w:hAnsi="仿宋" w:eastAsia="仿宋" w:cs="仿宋"/>
          <w:b/>
          <w:bCs/>
          <w:sz w:val="32"/>
          <w:szCs w:val="36"/>
        </w:rPr>
      </w:pP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lang w:eastAsia="zh-CN"/>
        </w:rPr>
      </w:pPr>
      <w:r>
        <w:rPr>
          <w:rFonts w:hint="eastAsia" w:ascii="仿宋" w:hAnsi="仿宋" w:eastAsia="仿宋" w:cs="仿宋"/>
          <w:b/>
          <w:bCs/>
          <w:sz w:val="32"/>
          <w:szCs w:val="36"/>
        </w:rPr>
        <w:t>第四十</w:t>
      </w:r>
      <w:r>
        <w:rPr>
          <w:rFonts w:hint="eastAsia" w:ascii="仿宋" w:hAnsi="仿宋" w:eastAsia="仿宋" w:cs="仿宋"/>
          <w:b/>
          <w:bCs/>
          <w:sz w:val="32"/>
          <w:szCs w:val="36"/>
          <w:lang w:eastAsia="zh-CN"/>
        </w:rPr>
        <w:t>四</w:t>
      </w:r>
      <w:r>
        <w:rPr>
          <w:rFonts w:hint="eastAsia" w:ascii="仿宋" w:hAnsi="仿宋" w:eastAsia="仿宋" w:cs="仿宋"/>
          <w:b/>
          <w:bCs/>
          <w:sz w:val="32"/>
          <w:szCs w:val="36"/>
        </w:rPr>
        <w:t>条</w:t>
      </w:r>
      <w:r>
        <w:rPr>
          <w:rFonts w:hint="eastAsia" w:ascii="仿宋" w:hAnsi="仿宋" w:eastAsia="仿宋" w:cs="仿宋"/>
          <w:sz w:val="32"/>
          <w:szCs w:val="36"/>
        </w:rPr>
        <w:t xml:space="preserve"> </w:t>
      </w:r>
      <w:r>
        <w:rPr>
          <w:rFonts w:hint="eastAsia" w:ascii="仿宋" w:hAnsi="仿宋" w:eastAsia="仿宋" w:cs="仿宋"/>
          <w:sz w:val="32"/>
          <w:szCs w:val="36"/>
          <w:lang w:eastAsia="zh-CN"/>
        </w:rPr>
        <w:t>本办法与法律法规的规定和国家政策要求，以及上级文件要求不一致的，以法律法规的规定和国家政策要求，以及上级文件要求为准。</w:t>
      </w:r>
    </w:p>
    <w:p>
      <w:pPr>
        <w:keepNext w:val="0"/>
        <w:keepLines w:val="0"/>
        <w:pageBreakBefore w:val="0"/>
        <w:kinsoku/>
        <w:wordWrap/>
        <w:overflowPunct/>
        <w:topLinePunct w:val="0"/>
        <w:autoSpaceDE/>
        <w:autoSpaceDN/>
        <w:bidi w:val="0"/>
        <w:adjustRightInd/>
        <w:snapToGrid/>
        <w:spacing w:line="580" w:lineRule="exact"/>
        <w:ind w:firstLine="643" w:firstLineChars="200"/>
        <w:textAlignment w:val="auto"/>
        <w:rPr>
          <w:rFonts w:hint="eastAsia" w:ascii="仿宋" w:hAnsi="仿宋" w:eastAsia="仿宋" w:cs="仿宋"/>
          <w:sz w:val="32"/>
          <w:szCs w:val="36"/>
        </w:rPr>
      </w:pPr>
      <w:r>
        <w:rPr>
          <w:rFonts w:hint="eastAsia" w:ascii="仿宋" w:hAnsi="仿宋" w:eastAsia="仿宋" w:cs="仿宋"/>
          <w:b/>
          <w:bCs/>
          <w:sz w:val="32"/>
          <w:szCs w:val="36"/>
          <w:lang w:eastAsia="zh-CN"/>
        </w:rPr>
        <w:t>第四十五条</w:t>
      </w:r>
      <w:r>
        <w:rPr>
          <w:rFonts w:hint="eastAsia" w:ascii="仿宋" w:hAnsi="仿宋" w:eastAsia="仿宋" w:cs="仿宋"/>
          <w:sz w:val="32"/>
          <w:szCs w:val="36"/>
          <w:lang w:val="en-US" w:eastAsia="zh-CN"/>
        </w:rPr>
        <w:t xml:space="preserve"> </w:t>
      </w:r>
      <w:r>
        <w:rPr>
          <w:rFonts w:hint="eastAsia" w:ascii="仿宋" w:hAnsi="仿宋" w:eastAsia="仿宋" w:cs="仿宋"/>
          <w:sz w:val="32"/>
          <w:szCs w:val="36"/>
        </w:rPr>
        <w:t>本办法自印发之日起施行，有效期3年。</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4002EFF" w:usb1="C000E47F" w:usb2="00000009" w:usb3="00000000" w:csb0="200001F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等线">
    <w:altName w:val="微软雅黑"/>
    <w:panose1 w:val="00000000000000000000"/>
    <w:charset w:val="00"/>
    <w:family w:val="auto"/>
    <w:pitch w:val="default"/>
    <w:sig w:usb0="00000000" w:usb1="00000000" w:usb2="00000000" w:usb3="00000000" w:csb0="00000000" w:csb1="00000000"/>
  </w:font>
  <w:font w:name="方正黑体_GBK">
    <w:panose1 w:val="02000000000000000000"/>
    <w:charset w:val="86"/>
    <w:family w:val="auto"/>
    <w:pitch w:val="default"/>
    <w:sig w:usb0="A00002BF" w:usb1="38CF7CFA" w:usb2="00082016" w:usb3="00000000" w:csb0="00040001" w:csb1="00000000"/>
  </w:font>
  <w:font w:name="方正小标宋_GBK">
    <w:panose1 w:val="02000000000000000000"/>
    <w:charset w:val="86"/>
    <w:family w:val="auto"/>
    <w:pitch w:val="default"/>
    <w:sig w:usb0="A00002BF" w:usb1="38CF7CFA" w:usb2="00082016" w:usb3="00000000" w:csb0="00040001" w:csb1="00000000"/>
  </w:font>
  <w:font w:name="方正楷体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7071901"/>
      <w:docPartObj>
        <w:docPartGallery w:val="autotext"/>
      </w:docPartObj>
    </w:sdtPr>
    <w:sdtContent>
      <w:sdt>
        <w:sdtPr>
          <w:id w:val="171357217"/>
          <w:docPartObj>
            <w:docPartGallery w:val="autotext"/>
          </w:docPartObj>
        </w:sdtPr>
        <w:sdtContent>
          <w:p>
            <w:pPr>
              <w:pStyle w:val="5"/>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2</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15</w:t>
            </w:r>
            <w:r>
              <w:rPr>
                <w:b/>
                <w:sz w:val="24"/>
                <w:szCs w:val="24"/>
              </w:rPr>
              <w:fldChar w:fldCharType="end"/>
            </w:r>
          </w:p>
        </w:sdtContent>
      </w:sdt>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74FD"/>
    <w:rsid w:val="00045C23"/>
    <w:rsid w:val="000547F9"/>
    <w:rsid w:val="000E3849"/>
    <w:rsid w:val="00184F79"/>
    <w:rsid w:val="00186FF9"/>
    <w:rsid w:val="001E129A"/>
    <w:rsid w:val="001E7BD9"/>
    <w:rsid w:val="00265FCC"/>
    <w:rsid w:val="002F19CB"/>
    <w:rsid w:val="00311CAC"/>
    <w:rsid w:val="003C416E"/>
    <w:rsid w:val="004533D6"/>
    <w:rsid w:val="004B29C7"/>
    <w:rsid w:val="004E07E5"/>
    <w:rsid w:val="005A56D0"/>
    <w:rsid w:val="005C0A55"/>
    <w:rsid w:val="006A555F"/>
    <w:rsid w:val="00720834"/>
    <w:rsid w:val="00792B09"/>
    <w:rsid w:val="007B3A1A"/>
    <w:rsid w:val="00852991"/>
    <w:rsid w:val="00856DC9"/>
    <w:rsid w:val="0086199A"/>
    <w:rsid w:val="008960F6"/>
    <w:rsid w:val="0090486C"/>
    <w:rsid w:val="00945062"/>
    <w:rsid w:val="00961100"/>
    <w:rsid w:val="00A474FD"/>
    <w:rsid w:val="00B93910"/>
    <w:rsid w:val="00BC55E9"/>
    <w:rsid w:val="00BE3366"/>
    <w:rsid w:val="00C14A03"/>
    <w:rsid w:val="00C51EC6"/>
    <w:rsid w:val="00E155EB"/>
    <w:rsid w:val="00EE05EC"/>
    <w:rsid w:val="00EE4498"/>
    <w:rsid w:val="00F10D53"/>
    <w:rsid w:val="01964C25"/>
    <w:rsid w:val="01FB2EDA"/>
    <w:rsid w:val="024A610B"/>
    <w:rsid w:val="075E34EB"/>
    <w:rsid w:val="08406399"/>
    <w:rsid w:val="0AC849D7"/>
    <w:rsid w:val="0BC253EC"/>
    <w:rsid w:val="0C612ABA"/>
    <w:rsid w:val="0F5421A8"/>
    <w:rsid w:val="0F9955DF"/>
    <w:rsid w:val="10327481"/>
    <w:rsid w:val="19DC10E5"/>
    <w:rsid w:val="1A494C80"/>
    <w:rsid w:val="1DB652CB"/>
    <w:rsid w:val="23AF5B45"/>
    <w:rsid w:val="24BB217E"/>
    <w:rsid w:val="28A81599"/>
    <w:rsid w:val="2C556803"/>
    <w:rsid w:val="3CB45CC3"/>
    <w:rsid w:val="3CCA05D4"/>
    <w:rsid w:val="3E2946F7"/>
    <w:rsid w:val="41165C95"/>
    <w:rsid w:val="43DA16B3"/>
    <w:rsid w:val="460D2E8B"/>
    <w:rsid w:val="465D3043"/>
    <w:rsid w:val="46BE1ADA"/>
    <w:rsid w:val="4C333D6F"/>
    <w:rsid w:val="506823A0"/>
    <w:rsid w:val="56672C4E"/>
    <w:rsid w:val="5B0C6C99"/>
    <w:rsid w:val="5CA65E72"/>
    <w:rsid w:val="5D425B44"/>
    <w:rsid w:val="5F9A3865"/>
    <w:rsid w:val="60C76992"/>
    <w:rsid w:val="614402DF"/>
    <w:rsid w:val="62A325AA"/>
    <w:rsid w:val="67165330"/>
    <w:rsid w:val="6BCE4FEF"/>
    <w:rsid w:val="6DE05A73"/>
    <w:rsid w:val="6FA873C7"/>
    <w:rsid w:val="706B361B"/>
    <w:rsid w:val="7AF94AC9"/>
    <w:rsid w:val="7D5C0689"/>
    <w:rsid w:val="7DEA6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color w:val="333333"/>
      <w:kern w:val="44"/>
      <w:sz w:val="42"/>
      <w:szCs w:val="42"/>
      <w:lang w:val="en-US" w:eastAsia="zh-CN" w:bidi="ar"/>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unhideWhenUsed/>
    <w:qFormat/>
    <w:uiPriority w:val="99"/>
    <w:pPr>
      <w:jc w:val="left"/>
    </w:pPr>
  </w:style>
  <w:style w:type="paragraph" w:styleId="4">
    <w:name w:val="Balloon Text"/>
    <w:basedOn w:val="1"/>
    <w:link w:val="13"/>
    <w:semiHidden/>
    <w:unhideWhenUsed/>
    <w:qFormat/>
    <w:uiPriority w:val="99"/>
    <w:rPr>
      <w:sz w:val="18"/>
      <w:szCs w:val="18"/>
    </w:r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0">
    <w:name w:val="Strong"/>
    <w:basedOn w:val="9"/>
    <w:qFormat/>
    <w:uiPriority w:val="22"/>
    <w:rPr>
      <w:b/>
      <w:bCs/>
    </w:rPr>
  </w:style>
  <w:style w:type="character" w:customStyle="1" w:styleId="11">
    <w:name w:val="页眉 字符"/>
    <w:basedOn w:val="9"/>
    <w:link w:val="6"/>
    <w:qFormat/>
    <w:uiPriority w:val="99"/>
    <w:rPr>
      <w:sz w:val="18"/>
      <w:szCs w:val="18"/>
    </w:rPr>
  </w:style>
  <w:style w:type="character" w:customStyle="1" w:styleId="12">
    <w:name w:val="页脚 字符"/>
    <w:basedOn w:val="9"/>
    <w:link w:val="5"/>
    <w:qFormat/>
    <w:uiPriority w:val="99"/>
    <w:rPr>
      <w:sz w:val="18"/>
      <w:szCs w:val="18"/>
    </w:rPr>
  </w:style>
  <w:style w:type="character" w:customStyle="1" w:styleId="13">
    <w:name w:val="批注框文本 字符"/>
    <w:basedOn w:val="9"/>
    <w:link w:val="4"/>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C6719B-8B6A-41ED-BE01-956AF67619A9}">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15</Pages>
  <Words>1065</Words>
  <Characters>6071</Characters>
  <Lines>50</Lines>
  <Paragraphs>14</Paragraphs>
  <TotalTime>67</TotalTime>
  <ScaleCrop>false</ScaleCrop>
  <LinksUpToDate>false</LinksUpToDate>
  <CharactersWithSpaces>7122</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2021-06-08T10:32:00Z</dcterms:created>
  <dc:creator>Administrator</dc:creator>
  <cp:lastModifiedBy>Administrator</cp:lastModifiedBy>
  <cp:lastPrinted>2021-08-03T11:27:00Z</cp:lastPrinted>
  <dcterms:modified xsi:type="dcterms:W3CDTF">2024-11-06T08:13:12Z</dcterms:modified>
  <cp:revision>481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26FDEEAB28362FB8742AC760D7E35623</vt:lpwstr>
  </property>
  <property fmtid="{D5CDD505-2E9C-101B-9397-08002B2CF9AE}" pid="3" name="KSOProductBuildVer">
    <vt:lpwstr>2052-11.8.2.11718</vt:lpwstr>
  </property>
</Properties>
</file>