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240" w:lineRule="auto"/>
        <w:ind w:firstLine="0" w:firstLineChars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Toc103259712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附件4</w:t>
      </w:r>
    </w:p>
    <w:p>
      <w:pPr>
        <w:spacing w:before="0" w:beforeAutospacing="0" w:after="0" w:afterAutospacing="0"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2" w:name="_GoBack"/>
      <w:bookmarkEnd w:id="2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拟征收土地所有权人补偿登记表</w:t>
      </w:r>
      <w:bookmarkEnd w:id="0"/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征地补偿安置方案公告文号：××征补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〔20××〕××号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750"/>
        <w:gridCol w:w="2045"/>
        <w:gridCol w:w="1455"/>
        <w:gridCol w:w="4242"/>
        <w:gridCol w:w="1753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土地所有权人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不动产权利证书号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土地位置</w:t>
            </w: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证载土地类型与面积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申请登记日期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所有权人（代表）签名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【耕地：      公顷（     亩）】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【建设用地：  公顷（     亩）】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注：1.根据登记人权属证明据实填写，如无人申请登记，此表可不填。</w:t>
      </w: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2.表格对应信息缺失的，填“无”，同时说明信息缺失原因。</w:t>
      </w:r>
    </w:p>
    <w:p>
      <w:pPr>
        <w:rPr>
          <w:rFonts w:hint="default" w:ascii="Times New Roman" w:hAnsi="Times New Roman" w:eastAsia="仿宋" w:cs="Times New Roman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登记单位：××××（盖章）</w:t>
      </w:r>
    </w:p>
    <w:p>
      <w:pPr>
        <w:spacing w:before="0" w:beforeAutospacing="0" w:after="0" w:afterAutospacing="0" w:line="240" w:lineRule="auto"/>
        <w:ind w:firstLine="0" w:firstLineChars="0"/>
        <w:jc w:val="right"/>
        <w:rPr>
          <w:rFonts w:hint="default" w:ascii="Times New Roman" w:hAnsi="Times New Roman" w:cs="Times New Roman"/>
          <w:szCs w:val="21"/>
          <w:u w:val="single"/>
        </w:rPr>
      </w:pPr>
    </w:p>
    <w:p>
      <w:pPr>
        <w:spacing w:before="0" w:beforeAutospacing="0" w:after="0" w:afterAutospacing="0"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1" w:name="_Toc97031921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拟征收土地使用权人补偿登记表</w:t>
      </w:r>
      <w:bookmarkEnd w:id="1"/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征地补偿安置方案公告文号：××征补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〔20××〕××号</w:t>
      </w:r>
    </w:p>
    <w:tbl>
      <w:tblPr>
        <w:tblStyle w:val="4"/>
        <w:tblW w:w="49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69"/>
        <w:gridCol w:w="2281"/>
        <w:gridCol w:w="2119"/>
        <w:gridCol w:w="4701"/>
        <w:gridCol w:w="1312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使用权人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不动产权利证书号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土地（房屋）位置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证载权利类型与面积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申请登记日期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使用权人（代表）签名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【宅基地使用权：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平方米】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【房屋所有权：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平方米】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【集体经营性建设用地使用权：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平方米】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【土地承包经营权：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公顷（     亩）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【土地经营权：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公顷（     亩）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注：1.土地承包经营权未登记发证的，不动产权利证书号及相关权利类型和面积以土地承包清册、土地承包经营权合同号及合同记载面积为准，有多个面积的，按照实际全部列出。根据登记人权属证明据实填写，如无人申请登记，此表可不填。</w:t>
      </w: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left="0" w:leftChars="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2.表格对应信息缺失的，填“无”，同时说明信息缺失原因。</w:t>
      </w:r>
    </w:p>
    <w:p>
      <w:pPr>
        <w:ind w:firstLine="8000" w:firstLineChars="2500"/>
        <w:jc w:val="right"/>
      </w:pPr>
      <w:r>
        <w:rPr>
          <w:rFonts w:hint="default" w:ascii="Times New Roman" w:hAnsi="Times New Roman" w:eastAsia="仿宋_GB2312" w:cs="Times New Roman"/>
          <w:sz w:val="32"/>
          <w:szCs w:val="32"/>
        </w:rPr>
        <w:t>登记单位：××××（盖章）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6499E"/>
    <w:rsid w:val="8CF79945"/>
    <w:rsid w:val="BDF74FA6"/>
    <w:rsid w:val="FD6FA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2023-09-02T10:00:00Z</dcterms:created>
  <dc:creator>lenovo</dc:creator>
  <cp:lastModifiedBy>inspur</cp:lastModifiedBy>
  <dcterms:modified xsi:type="dcterms:W3CDTF">2024-04-01T11:24:04Z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B0F8A094C3684110886D3CF63155321C</vt:lpwstr>
  </property>
</Properties>
</file>