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1320" w:firstLineChars="300"/>
        <w:jc w:val="both"/>
        <w:rPr>
          <w:rFonts w:hint="eastAsia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和平县市场监管领域部门2024年度本部门双随机抽查工作计划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tbl>
      <w:tblPr>
        <w:tblStyle w:val="5"/>
        <w:tblpPr w:leftFromText="180" w:rightFromText="180" w:vertAnchor="text" w:horzAnchor="page" w:tblpX="1176" w:tblpY="226"/>
        <w:tblOverlap w:val="never"/>
        <w:tblW w:w="15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30"/>
        <w:gridCol w:w="1080"/>
        <w:gridCol w:w="3120"/>
        <w:gridCol w:w="90"/>
        <w:gridCol w:w="1305"/>
        <w:gridCol w:w="2445"/>
        <w:gridCol w:w="1410"/>
        <w:gridCol w:w="15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全县企业不定向抽查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登记事项、公示信息两大抽查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类别检查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3-10月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信用股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电子商务经营行为监督检查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电子商务平台经营者履行主体责任的检查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电子商务平台经营者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网监股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药品经营质量管理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体系抽查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零售药店日常检查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全县零售药店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药化械股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知识产权商标代理行为的检查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商标代理行为的检查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经市场监管部门登记从事商标代理业务的服务机构（所）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知识产权股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商标使用行为的抽查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商标印制行为的检查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各类市场主体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6-8月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知识产权股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重点专业市场知识产权保护状况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专利证书、产品专利宣传真实性的检查；商标使用行为的检查（含集体商标、证明商标以及地理标志）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重点市场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8-11月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知识产权股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工业生产许可证获证企业双随机检查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工业生产许可证获证企业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工业生产许可证获证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5-10月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质量股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全县食品（食用农产品、特殊食品）销售单位抽查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食品（食用农产品、特殊食品）销售监督检查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食品（食用农产品、特殊食品）销售单位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食品流通股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厂（场）内专用机动车辆双随机监督抽查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对特种设备使用单位的监督检查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特种设备股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对特种设备使用单位的监督检查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对锅炉使用单位的监督检查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全县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锅炉使用单位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特种设备股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食品相关产品生产企业“双随机、一公开”抽查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食品相关产品质量安全监督检查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全县食品相关产品获证企业（重点抽查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val="en-US" w:eastAsia="zh-CN"/>
              </w:rPr>
              <w:t>婴幼儿奶瓶和商用电热电动食品加工设备生产企业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食品生产股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食品生产企业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食品生产监督检查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eastAsia="zh-CN"/>
              </w:rPr>
              <w:t>全县食品生产获证企业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食品生产股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大、中型餐饮服务经营者餐饮服务监督检查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食品经营许可情况的检查；2.原料控制（含食品添加剂）情况的检查；3.加工制作过程的检查；4.供餐、用餐与配送情况的检查；5.餐饮具清洗消毒情况的检查；6.场所和设施清洁维护情况的检查；7.食品安全管理情况的检查；8.人员管理情况的检查；9.网络餐饮服务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大、中型餐饮服务经营者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食品餐饮股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学校、托儿机构、养老机构等食堂餐饮服务监督检查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1.食品经营许可情况的检查；2.原料控制（含食品添加剂）情况的检查；3.加工制作过程 的检查；4.供餐、用餐与配送情况的检查；5.餐饮具清洗消毒情况的检查；6.场所和设施清洁维护情况的检查；7.食品安全管理情况的检查；8.人员管理情况的检查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学校、托儿机构、养老机构等食堂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价竞股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价格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执行政府定价、政府指导价情况，明码标价情况及其他价格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行为的检查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《价格法》规定的经营者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价竞股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直销行为检查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直销企业重大变更、直销员报酬支付、信息报备和披露的情况以及直销经营行为的检查,有无传销和直销违法行为检查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直销企业及其分支机构、服务网点、直销员、经销商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价竞股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不正当竞争行为检查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商业混淆、虚假宣传、商业诋毁、不正当有奖销售、利用技术手段妨碍、破坏其他经营者合法提供的网络产品或服务等不正当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竞争行为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互联网平台企业及平台内经营者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价竞股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网络传销行为检查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是否有传销行为以及为传销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提供条件行为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  <w:t>互联网平台企业及平台内经营者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价竞股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广告发布单位定向检查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广告发布情况的检查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广告发布单位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药品、医疗器械、保健食品等经营单位广告发布情况检查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药品、医疗器械、保健食品、特殊医学用途配方食品广告主发布相关广告审查批准情况的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药品、医疗器械、保健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食品等经营单位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认证活动获证组织监督检查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认证活动及结果合规性、有效性的检查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认证获证企业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检验检测机构监督检查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检验检测机构检查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全县检验检测机构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在用计量器具监督检查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在用计量器具监督检查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对加油机、眼镜计量器具等进行抽查检定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法定计量检定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机构专项监督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法定计量检定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机构专项监督检查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对授权的法定计量检定机构的行政检查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计量单位使用情况专项监督检查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计量单位使用情况专项监督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对市场交易领域使用的计量单位的监督检查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定量包装商品净含量（过度包装）专项计量监督抽查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定量包装商品净含量（过度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包装）专项计量监督抽查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对流通领域的定量包装商品净含量进行抽检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能效标识专项计量监督抽查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用能产品能效标识专项计量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对使用能效水效标识的产品，如空调、洗衣机、电冰箱、热水器等产品的标识进行检查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水效标识计量专项监督检查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用能产品能效标识专项计量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对使用能效水效标识的产品，如马桶，淋浴器等产品的标识进行检查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宗教活动场所检查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宗教活动场所遵守政策法规以及安全生产(消防安全)、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财务情况等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全县登记的宗教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活动场所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和平县委统战部(县民族宗教局)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民族宗教组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宗教团体检查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宗教团体遵守政策法规以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及财务情况等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全县登记的宗教团体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和平县委统战部(县民族宗教局)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民族宗教组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零售市场秩序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日常检查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专卖法律法规执行情况、规范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经营情况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经营卷烟业务的企业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和个人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县烟草专卖局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专卖管理办公室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劳动用工监管抽查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生产制造类企业遵守按月足额支付工资规定、劳动合同签订、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高温津贴规定、休息休假规定及其他劳动用工情况等。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重点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生产制造类企业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县人力资源和社会保障局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劳动保障监察综合执法大队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全县企业定向抽查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歌舞娱乐场所经营情况的检查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在县内登记注册的企业中抽取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和平县文广旅体局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全县企业定向抽查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互联网上网服务经营场所经营情况的检查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在县内登记注册的企业中抽取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和平县文广旅体局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全县企业定向抽查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出版物市场经营情况的检查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在县内登记注册的企业中抽取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和平县文广旅体局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全县企业定向抽查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旅行社经营情况的检查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在县内登记注册的企业中抽取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和平县文广旅体局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全县企业定向抽查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经营高危险性体育项目（游泳）场所安全管理、场馆设施、从业人员、应急处置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在县内登记注册的企业中抽取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和平县文广旅体局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社会单位、三小场所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县消防救援大队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全县农产品质量安全监督抽查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种植业产品、畜禽产品、水产品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全县辖区内的企业（基地）、合作社、养殖场和屠宰场、家庭农场、散户等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4—12月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农产品质量安全监管与市场信息股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兽药质量监督抽检和风险监测计划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兽药经营、使用环节的兽药产品、假冒伪劣、违禁药品、进、销、存台账等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全县辖区内兽药经营、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使用单位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3—12月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兽医与屠宰管理股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农药监督检查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1.是否依法取得农药经营许可证；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2.销售的农药是否合法合格；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3.是否执行农药购销台账；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4.经营场所是否依法经营；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5.是否依法依规采购和使用农药并登记管理。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全县农药经营、使用单位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8—11月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种植业管理股（植保检疫股）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社会组织防范化解重大风险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年度报告、信息公开、内部治理、财务状况、业务活动等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社会组织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县民政局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组织管理和区划地名股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消防监督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对养老机构遵守消防法律、法规的情况进行监督检查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县民政局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养老服务股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食品安全情况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对养老机构食堂食品安全情况的检查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县民政局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养老服务股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对律师事务所、律师的监督检查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律师事务所工作规范管理情况；律师队伍建设情况；业务活动开展和执业表现情况。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全县律师事务所和律师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8月至11月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县司法局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公共法律服务和公证律师管理股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危险化学品企业抽查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《中华人民共和国安全生产法》遵守执行情况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危险化学品企业、医药化工企业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/>
              </w:rPr>
              <w:t>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和平县应急管理局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/>
              </w:rPr>
              <w:t>危险化学品安全监管股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工贸企业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《中华人民共和国安全生产法》《工贸企业有限空间安全管理与监督暂行规定》遵守执行情况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工贸企业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和平县应急管理局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执法监督和工贸安全监管股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非煤矿山企业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《中华人民共和国安全生产法》遵守执行情况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重点检查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非煤矿山企业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和平县应急管理局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矿山安全监管和地质灾害救援股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宾馆、旅店取得许可证情况的检查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各类宾馆、旅店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12月底前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和平县卫生健康局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宾馆、旅店卫生情况的检查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各类宾馆、旅店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12月底前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和平县卫生健康局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气象安全专项检查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危化场所、易燃易爆场所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5月-10月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和平县气象局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宾馆、旅馆监督抽查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宾馆、旅馆治安安全情况的检查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各类宾馆、旅馆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保安行业相关单位抽查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保安从业单位及其保安服务活动情况的检查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保安行业相关单位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爆破作业单位抽查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民用爆破物仓储情况、爆破作业单位有关制度、作业情况的检查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爆破作业单位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易制毒化学品从业单位随机抽查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对易制毒化学品的购买、仓储等情况进行监督检查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易制毒化学品从业单位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每月两次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对单位/个人取用水行为的检查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对取水许可实施情况的监督检查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一般检查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已批复取水许可的取水单位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9月底前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县水务局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水政法规股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对生产建设项目水土保持的检查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对生产建设项目水土保持方案实施情况的监督检查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一般检查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已批复生产建设项目水土保持方案的建设单位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9月底前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县水务局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水保农水股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工程质量安全综合检查抽查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工程质量安全生产行为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在建房屋市政工程项目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和平县住房和城乡建设局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工程质量安全监管股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房地产开发企业及中介违法违规抽查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在售楼盘销售行为、房地产中介夸大宣传、扰乱市场秩序行为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全县房地产开发企业及中介机构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和平县住房和城乡建设局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住房发展和房地产市场监管股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建筑市场行为抽查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检查工程项目五方责任主体执行法律法规和政策文件情况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在建房屋市政工程项目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3月至12月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和平县住房和城乡建设局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建筑市场监管股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全县预拌混凝土企业检查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检查档案、人员、实验室等管理情况，搅拌站绿色改造情况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全县预拌混凝土企业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 月 31 日前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和平县住房和城乡建设局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科技信息与建筑节能科股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重点用能单位节能检查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和平县粤深钢实业有限公司用能情况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10月前（按照市级部门的检查安排）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县发改局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资源与环境节能股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建设项目永久占用林地检查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检查是否超范围使用林地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已依法取得使用林地行政许可决定书的公民、法人或者其他组织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县林业局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森林资源管理股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建设项目临时占用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林地检查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检查是否超范围使用林地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已依法取得使用林地行政许可决定书的公民、法人或者其他组织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县林业局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森林资源管理股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修筑直接为林业生产服务工程设施占用林地检查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检查是否超范围使用林地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已依法取得使用林地行政许可决定书的公民、法人或者其他组织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县林业局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森林资源管理股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林木采伐检查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检查采伐地点、范围、树种以及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更新造林情况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已依法取得使用林木采伐许可证的公民、法人或者其他组织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县林业局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森林资源管理股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二手车市场监管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二手车市场监管检查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二手车交易市场和二手车经营主体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县工商信局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商贸服务股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道路运输企业检查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运输业务、安全生产两大类别检查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道路旅客运输企业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11月底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和平县交通运输局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运输管理股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汽车客运站场检查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运输站场业务、安全生产两大类别检查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汽车客运站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11月底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和平县交通运输局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运输管理股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道路货运企业检查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货运业务、安全生产两大类别检查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道路货物运输企业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11月底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和平县交通运输局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运输管理股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驾培行业检查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驾培业务、安全生产两大类别检查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机动车驾驶员培训机构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11月底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和平县交通运输局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运输管理股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维修行业检查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维修业务、安全生产两大类别检查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机动车维修企业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11月底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和平县交通运输局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运输管理股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学校食堂食品安全情况检查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学校食堂食品安全检查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全县各学校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勤工办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灾害防治单位资质监督检查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被检查单位成果类检查及非成果类检查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在本行政区域内从事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灾害防治资质单位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县自然资源局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生态修复股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土地复垦活动抽查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被检查单位成果类检查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已到期/即将到期临时用地项目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县自然资源局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生态修复股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20" w:lineRule="exact"/>
              <w:ind w:right="-981" w:rightChars="-467" w:firstLine="211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测绘质量监督检查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1.测绘资质单位测绘成果质量情况，2.测绘安全生产管理情况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乙级测绘资质单位的测绘质量监督检查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4-10月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县自然资源局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测绘与地理信息管理股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对排放污染的企业事业单位和其他生产经营者的行政检查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以排污许可证后监管为核心，重点围绕环评批复情况、竣工验收情况、“三同时”执行情况、排污口规范化情况、废气废水排放合规性情况、自行监测信息公开情况、环境信息公开情况等开展检查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排放污染物的企业事业单位和其他生产经营者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2023年12月29日前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河源市生态环境局和平分局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执法一股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对建设项目三同时和竣工验收情况的检查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重点围绕环评批复情况、建设项目进展情况、“三同时”制度落实情况等开展检查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建设项目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2023年12月29日前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河源市生态环境局和平分局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执法一股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1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政府采购活动检查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代理机构名录的真实性、委托代理协议的签订和执行情况、保证金收取及退还情况，中标或者成交供应商的通知情况。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县本级政府采购代理机构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5-12月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县财政局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政府采购监管股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代理记账机构检查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代理记账机构申请材料及备案情况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县本级代理记账机构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5-12月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县财政局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监督股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燃气安全管理检查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燃气场站安全现状检查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全县燃气经营企业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县城市管理和综合执法局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公用事业股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3683"/>
    <w:rsid w:val="225311D5"/>
    <w:rsid w:val="5DD07B7F"/>
    <w:rsid w:val="64C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2024-03-29T09:14:00Z</dcterms:created>
  <dc:creator>梁玉萍</dc:creator>
  <cp:lastModifiedBy>陈国贤</cp:lastModifiedBy>
  <dcterms:modified xsi:type="dcterms:W3CDTF">2024-04-01T03:35:47Z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03AAF6340B334538A28F608BB12B41C7</vt:lpwstr>
  </property>
</Properties>
</file>