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319" w:line="193" w:lineRule="auto"/>
        <w:ind w:left="50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1"/>
          <w:sz w:val="30"/>
          <w:szCs w:val="30"/>
        </w:rPr>
        <w:t>附件2</w:t>
      </w:r>
    </w:p>
    <w:p>
      <w:pPr>
        <w:spacing w:line="222" w:lineRule="auto"/>
        <w:ind w:left="3786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20"/>
          <w:sz w:val="44"/>
          <w:szCs w:val="44"/>
        </w:rPr>
        <w:t>和平县2017年重点建设项目计划表(草案)</w:t>
      </w:r>
    </w:p>
    <w:p>
      <w:pPr>
        <w:spacing w:before="226" w:line="220" w:lineRule="auto"/>
        <w:ind w:right="694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2"/>
          <w:sz w:val="24"/>
          <w:szCs w:val="24"/>
        </w:rPr>
        <w:t>单位：万元</w:t>
      </w:r>
    </w:p>
    <w:p>
      <w:pPr>
        <w:spacing w:line="48" w:lineRule="exact"/>
      </w:pPr>
    </w:p>
    <w:tbl>
      <w:tblPr>
        <w:tblStyle w:val="4"/>
        <w:tblW w:w="14890" w:type="dxa"/>
        <w:tblInd w:w="38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"/>
        <w:gridCol w:w="2359"/>
        <w:gridCol w:w="3907"/>
        <w:gridCol w:w="660"/>
        <w:gridCol w:w="680"/>
        <w:gridCol w:w="1149"/>
        <w:gridCol w:w="939"/>
        <w:gridCol w:w="1139"/>
        <w:gridCol w:w="1279"/>
        <w:gridCol w:w="1279"/>
        <w:gridCol w:w="10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3" w:hRule="atLeast"/>
        </w:trPr>
        <w:tc>
          <w:tcPr>
            <w:tcW w:w="415" w:type="dxa"/>
            <w:textDirection w:val="tbRlV"/>
            <w:vAlign w:val="top"/>
          </w:tcPr>
          <w:p>
            <w:pPr>
              <w:spacing w:before="90" w:line="217" w:lineRule="auto"/>
              <w:ind w:left="4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序号</w:t>
            </w:r>
          </w:p>
        </w:tc>
        <w:tc>
          <w:tcPr>
            <w:tcW w:w="235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项目类别及名称</w:t>
            </w:r>
          </w:p>
        </w:tc>
        <w:tc>
          <w:tcPr>
            <w:tcW w:w="3907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0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主要建设内容和规模</w:t>
            </w:r>
          </w:p>
        </w:tc>
        <w:tc>
          <w:tcPr>
            <w:tcW w:w="660" w:type="dxa"/>
            <w:vAlign w:val="top"/>
          </w:tcPr>
          <w:p>
            <w:pPr>
              <w:spacing w:line="409" w:lineRule="auto"/>
              <w:rPr>
                <w:rFonts w:ascii="Arial"/>
                <w:sz w:val="21"/>
              </w:rPr>
            </w:pPr>
          </w:p>
          <w:p>
            <w:pPr>
              <w:spacing w:before="62" w:line="241" w:lineRule="auto"/>
              <w:ind w:left="151" w:hanging="7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6"/>
                <w:sz w:val="19"/>
                <w:szCs w:val="19"/>
              </w:rPr>
              <w:t>建</w:t>
            </w: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 xml:space="preserve">  </w:t>
            </w:r>
            <w:r>
              <w:rPr>
                <w:rFonts w:ascii="宋体" w:hAnsi="宋体" w:eastAsia="宋体" w:cs="宋体"/>
                <w:spacing w:val="-6"/>
                <w:sz w:val="19"/>
                <w:szCs w:val="19"/>
              </w:rPr>
              <w:t>设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19"/>
                <w:szCs w:val="19"/>
              </w:rPr>
              <w:t>性质</w:t>
            </w:r>
          </w:p>
        </w:tc>
        <w:tc>
          <w:tcPr>
            <w:tcW w:w="680" w:type="dxa"/>
            <w:vAlign w:val="top"/>
          </w:tcPr>
          <w:p>
            <w:pPr>
              <w:spacing w:line="416" w:lineRule="auto"/>
              <w:rPr>
                <w:rFonts w:ascii="Arial"/>
                <w:sz w:val="21"/>
              </w:rPr>
            </w:pPr>
          </w:p>
          <w:p>
            <w:pPr>
              <w:spacing w:before="65" w:line="234" w:lineRule="auto"/>
              <w:ind w:left="24" w:right="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建设起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止年限</w:t>
            </w:r>
          </w:p>
        </w:tc>
        <w:tc>
          <w:tcPr>
            <w:tcW w:w="1149" w:type="dxa"/>
            <w:vAlign w:val="top"/>
          </w:tcPr>
          <w:p>
            <w:pPr>
              <w:spacing w:line="406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2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计划总</w:t>
            </w:r>
          </w:p>
          <w:p>
            <w:pPr>
              <w:spacing w:before="20" w:line="220" w:lineRule="auto"/>
              <w:ind w:left="3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投资</w:t>
            </w:r>
          </w:p>
        </w:tc>
        <w:tc>
          <w:tcPr>
            <w:tcW w:w="939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before="65" w:line="233" w:lineRule="auto"/>
              <w:ind w:left="65" w:right="49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至2016年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底止累计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完成投资</w:t>
            </w:r>
          </w:p>
        </w:tc>
        <w:tc>
          <w:tcPr>
            <w:tcW w:w="1139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236" w:lineRule="auto"/>
              <w:ind w:left="365" w:right="48" w:hanging="3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2017年投资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计划</w:t>
            </w:r>
          </w:p>
        </w:tc>
        <w:tc>
          <w:tcPr>
            <w:tcW w:w="127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责任单位</w:t>
            </w:r>
          </w:p>
        </w:tc>
        <w:tc>
          <w:tcPr>
            <w:tcW w:w="127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2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建设单位</w:t>
            </w:r>
          </w:p>
        </w:tc>
        <w:tc>
          <w:tcPr>
            <w:tcW w:w="1084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责任领导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4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59" w:type="dxa"/>
            <w:vAlign w:val="top"/>
          </w:tcPr>
          <w:p>
            <w:pPr>
              <w:spacing w:before="210" w:line="220" w:lineRule="auto"/>
              <w:ind w:left="6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合计(50项)</w:t>
            </w:r>
          </w:p>
        </w:tc>
        <w:tc>
          <w:tcPr>
            <w:tcW w:w="39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9" w:type="dxa"/>
            <w:vAlign w:val="top"/>
          </w:tcPr>
          <w:p>
            <w:pPr>
              <w:spacing w:before="260" w:line="184" w:lineRule="auto"/>
              <w:ind w:left="2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1123173</w:t>
            </w:r>
          </w:p>
        </w:tc>
        <w:tc>
          <w:tcPr>
            <w:tcW w:w="939" w:type="dxa"/>
            <w:vAlign w:val="top"/>
          </w:tcPr>
          <w:p>
            <w:pPr>
              <w:spacing w:before="260" w:line="184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168623</w:t>
            </w:r>
          </w:p>
        </w:tc>
        <w:tc>
          <w:tcPr>
            <w:tcW w:w="1139" w:type="dxa"/>
            <w:vAlign w:val="top"/>
          </w:tcPr>
          <w:p>
            <w:pPr>
              <w:spacing w:before="261" w:line="183" w:lineRule="auto"/>
              <w:ind w:left="2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480079</w:t>
            </w:r>
          </w:p>
        </w:tc>
        <w:tc>
          <w:tcPr>
            <w:tcW w:w="12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4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59" w:type="dxa"/>
            <w:vAlign w:val="top"/>
          </w:tcPr>
          <w:p>
            <w:pPr>
              <w:spacing w:before="211" w:line="220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(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一)交通工程7项</w:t>
            </w:r>
          </w:p>
        </w:tc>
        <w:tc>
          <w:tcPr>
            <w:tcW w:w="39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9" w:type="dxa"/>
            <w:vAlign w:val="top"/>
          </w:tcPr>
          <w:p>
            <w:pPr>
              <w:spacing w:before="261" w:line="184" w:lineRule="auto"/>
              <w:ind w:left="2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128999</w:t>
            </w:r>
          </w:p>
        </w:tc>
        <w:tc>
          <w:tcPr>
            <w:tcW w:w="939" w:type="dxa"/>
            <w:vAlign w:val="top"/>
          </w:tcPr>
          <w:p>
            <w:pPr>
              <w:spacing w:before="262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45500</w:t>
            </w:r>
          </w:p>
        </w:tc>
        <w:tc>
          <w:tcPr>
            <w:tcW w:w="1139" w:type="dxa"/>
            <w:vAlign w:val="top"/>
          </w:tcPr>
          <w:p>
            <w:pPr>
              <w:spacing w:before="262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36942</w:t>
            </w:r>
          </w:p>
        </w:tc>
        <w:tc>
          <w:tcPr>
            <w:tcW w:w="12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</w:trPr>
        <w:tc>
          <w:tcPr>
            <w:tcW w:w="415" w:type="dxa"/>
            <w:vAlign w:val="top"/>
          </w:tcPr>
          <w:p>
            <w:pPr>
              <w:spacing w:line="32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2359" w:type="dxa"/>
            <w:vAlign w:val="top"/>
          </w:tcPr>
          <w:p>
            <w:pPr>
              <w:spacing w:before="232" w:line="234" w:lineRule="auto"/>
              <w:ind w:left="39" w:right="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省道S253线新社至高车水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段路面改造工程</w:t>
            </w:r>
          </w:p>
        </w:tc>
        <w:tc>
          <w:tcPr>
            <w:tcW w:w="3907" w:type="dxa"/>
            <w:vAlign w:val="top"/>
          </w:tcPr>
          <w:p>
            <w:pPr>
              <w:spacing w:before="251" w:line="216" w:lineRule="auto"/>
              <w:ind w:left="21" w:right="58" w:firstLine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企长6.826公里，主要建设内容为路基、路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4"/>
                <w:sz w:val="20"/>
                <w:szCs w:val="20"/>
              </w:rPr>
              <w:t>面改造。</w:t>
            </w:r>
          </w:p>
        </w:tc>
        <w:tc>
          <w:tcPr>
            <w:tcW w:w="660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80" w:type="dxa"/>
            <w:vAlign w:val="top"/>
          </w:tcPr>
          <w:p>
            <w:pPr>
              <w:spacing w:line="32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32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2342</w:t>
            </w:r>
          </w:p>
        </w:tc>
        <w:tc>
          <w:tcPr>
            <w:tcW w:w="939" w:type="dxa"/>
            <w:vAlign w:val="top"/>
          </w:tcPr>
          <w:p>
            <w:pPr>
              <w:spacing w:line="32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32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2342</w:t>
            </w:r>
          </w:p>
        </w:tc>
        <w:tc>
          <w:tcPr>
            <w:tcW w:w="1279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县公路局</w:t>
            </w:r>
          </w:p>
        </w:tc>
        <w:tc>
          <w:tcPr>
            <w:tcW w:w="1279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县公路局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8" w:hRule="atLeast"/>
        </w:trPr>
        <w:tc>
          <w:tcPr>
            <w:tcW w:w="415" w:type="dxa"/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2359" w:type="dxa"/>
            <w:vAlign w:val="top"/>
          </w:tcPr>
          <w:p>
            <w:pPr>
              <w:spacing w:before="252" w:line="230" w:lineRule="auto"/>
              <w:ind w:left="39" w:right="1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*省道S339线和平县城过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境段公路改建工程</w:t>
            </w:r>
          </w:p>
        </w:tc>
        <w:tc>
          <w:tcPr>
            <w:tcW w:w="3907" w:type="dxa"/>
            <w:vAlign w:val="top"/>
          </w:tcPr>
          <w:p>
            <w:pPr>
              <w:spacing w:before="241" w:line="244" w:lineRule="auto"/>
              <w:ind w:left="30" w:right="7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企长14.52公里，路基宽32米，路面宽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22.5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米，双向六车道，按一级公路标准设计。</w:t>
            </w:r>
          </w:p>
        </w:tc>
        <w:tc>
          <w:tcPr>
            <w:tcW w:w="660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80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6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49" w:type="dxa"/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97000</w:t>
            </w:r>
          </w:p>
        </w:tc>
        <w:tc>
          <w:tcPr>
            <w:tcW w:w="939" w:type="dxa"/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45000</w:t>
            </w:r>
          </w:p>
        </w:tc>
        <w:tc>
          <w:tcPr>
            <w:tcW w:w="1139" w:type="dxa"/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20000</w:t>
            </w:r>
          </w:p>
        </w:tc>
        <w:tc>
          <w:tcPr>
            <w:tcW w:w="1279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县交通运输同</w:t>
            </w:r>
          </w:p>
        </w:tc>
        <w:tc>
          <w:tcPr>
            <w:tcW w:w="1279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62" w:line="229" w:lineRule="auto"/>
              <w:ind w:left="5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1"/>
                <w:sz w:val="19"/>
                <w:szCs w:val="19"/>
              </w:rPr>
              <w:t>县交通运输局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</w:trPr>
        <w:tc>
          <w:tcPr>
            <w:tcW w:w="415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2359" w:type="dxa"/>
            <w:vAlign w:val="top"/>
          </w:tcPr>
          <w:p>
            <w:pPr>
              <w:spacing w:before="2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尔水东江大桥</w:t>
            </w:r>
          </w:p>
        </w:tc>
        <w:tc>
          <w:tcPr>
            <w:tcW w:w="3907" w:type="dxa"/>
            <w:vAlign w:val="top"/>
          </w:tcPr>
          <w:p>
            <w:pPr>
              <w:spacing w:before="64" w:line="219" w:lineRule="auto"/>
              <w:ind w:lef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桥长508米，宽11米，其中主干道宽8米，</w:t>
            </w:r>
          </w:p>
          <w:p>
            <w:pPr>
              <w:spacing w:before="4" w:line="201" w:lineRule="auto"/>
              <w:ind w:left="30" w:right="5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4"/>
                <w:sz w:val="19"/>
                <w:szCs w:val="19"/>
              </w:rPr>
              <w:t>两边人行道宽各1.5米，按二级公路标准设</w:t>
            </w:r>
            <w:r>
              <w:rPr>
                <w:rFonts w:ascii="宋体" w:hAnsi="宋体" w:eastAsia="宋体" w:cs="宋体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z w:val="19"/>
                <w:szCs w:val="19"/>
              </w:rPr>
              <w:t>让</w:t>
            </w:r>
            <w:r>
              <w:rPr>
                <w:rFonts w:ascii="宋体" w:hAnsi="宋体" w:eastAsia="宋体" w:cs="宋体"/>
                <w:spacing w:val="44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z w:val="19"/>
                <w:szCs w:val="19"/>
              </w:rPr>
              <w:t>。</w:t>
            </w:r>
          </w:p>
        </w:tc>
        <w:tc>
          <w:tcPr>
            <w:tcW w:w="660" w:type="dxa"/>
            <w:vAlign w:val="top"/>
          </w:tcPr>
          <w:p>
            <w:pPr>
              <w:spacing w:before="2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80" w:type="dxa"/>
            <w:vAlign w:val="top"/>
          </w:tcPr>
          <w:p>
            <w:pPr>
              <w:spacing w:before="24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5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49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939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3500</w:t>
            </w:r>
          </w:p>
        </w:tc>
        <w:tc>
          <w:tcPr>
            <w:tcW w:w="1279" w:type="dxa"/>
            <w:vAlign w:val="top"/>
          </w:tcPr>
          <w:p>
            <w:pPr>
              <w:spacing w:before="164" w:line="233" w:lineRule="auto"/>
              <w:ind w:left="46" w:right="40" w:hanging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县地方道路管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理站</w:t>
            </w:r>
          </w:p>
        </w:tc>
        <w:tc>
          <w:tcPr>
            <w:tcW w:w="1279" w:type="dxa"/>
            <w:vAlign w:val="top"/>
          </w:tcPr>
          <w:p>
            <w:pPr>
              <w:spacing w:before="164" w:line="249" w:lineRule="auto"/>
              <w:ind w:left="5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1"/>
                <w:sz w:val="19"/>
                <w:szCs w:val="19"/>
              </w:rPr>
              <w:t>市地方道路管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19"/>
                <w:szCs w:val="19"/>
              </w:rPr>
              <w:t>理站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9" w:hRule="atLeast"/>
        </w:trPr>
        <w:tc>
          <w:tcPr>
            <w:tcW w:w="415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2359" w:type="dxa"/>
            <w:vAlign w:val="top"/>
          </w:tcPr>
          <w:p>
            <w:pPr>
              <w:spacing w:before="286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林察大桥</w:t>
            </w:r>
          </w:p>
        </w:tc>
        <w:tc>
          <w:tcPr>
            <w:tcW w:w="3907" w:type="dxa"/>
            <w:vAlign w:val="top"/>
          </w:tcPr>
          <w:p>
            <w:pPr>
              <w:spacing w:before="64" w:line="219" w:lineRule="auto"/>
              <w:ind w:lef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桥长114米，宽11米，共中主干道宽8米，</w:t>
            </w:r>
          </w:p>
          <w:p>
            <w:pPr>
              <w:spacing w:before="4" w:line="204" w:lineRule="auto"/>
              <w:ind w:left="30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两边人行道宽各1.5米，按</w:t>
            </w:r>
            <w:r>
              <w:rPr>
                <w:rFonts w:ascii="宋体" w:hAnsi="宋体" w:eastAsia="宋体" w:cs="宋体"/>
                <w:spacing w:val="-7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…级公路标准设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计</w:t>
            </w:r>
            <w:r>
              <w:rPr>
                <w:rFonts w:ascii="宋体" w:hAnsi="宋体" w:eastAsia="宋体" w:cs="宋体"/>
                <w:spacing w:val="3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。</w:t>
            </w:r>
          </w:p>
        </w:tc>
        <w:tc>
          <w:tcPr>
            <w:tcW w:w="660" w:type="dxa"/>
            <w:vAlign w:val="top"/>
          </w:tcPr>
          <w:p>
            <w:pPr>
              <w:spacing w:before="286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80" w:type="dxa"/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1500</w:t>
            </w:r>
          </w:p>
        </w:tc>
        <w:tc>
          <w:tcPr>
            <w:tcW w:w="939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1500</w:t>
            </w:r>
          </w:p>
        </w:tc>
        <w:tc>
          <w:tcPr>
            <w:tcW w:w="1279" w:type="dxa"/>
            <w:vAlign w:val="top"/>
          </w:tcPr>
          <w:p>
            <w:pPr>
              <w:spacing w:before="175" w:line="233" w:lineRule="auto"/>
              <w:ind w:left="46" w:right="40" w:hanging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县地方道路管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理站</w:t>
            </w:r>
          </w:p>
        </w:tc>
        <w:tc>
          <w:tcPr>
            <w:tcW w:w="1279" w:type="dxa"/>
            <w:vAlign w:val="top"/>
          </w:tcPr>
          <w:p>
            <w:pPr>
              <w:spacing w:before="206" w:line="234" w:lineRule="auto"/>
              <w:ind w:left="5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1"/>
                <w:sz w:val="19"/>
                <w:szCs w:val="19"/>
              </w:rPr>
              <w:t>市地方道路管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19"/>
                <w:szCs w:val="19"/>
              </w:rPr>
              <w:t>理站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 w:hRule="atLeast"/>
        </w:trPr>
        <w:tc>
          <w:tcPr>
            <w:tcW w:w="415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before="65" w:line="182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359" w:type="dxa"/>
            <w:vAlign w:val="top"/>
          </w:tcPr>
          <w:p>
            <w:pPr>
              <w:spacing w:before="207" w:line="231" w:lineRule="auto"/>
              <w:ind w:left="39" w:right="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和优公路路面工程(优胜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段</w:t>
            </w: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)</w:t>
            </w:r>
          </w:p>
        </w:tc>
        <w:tc>
          <w:tcPr>
            <w:tcW w:w="3907" w:type="dxa"/>
            <w:vAlign w:val="top"/>
          </w:tcPr>
          <w:p>
            <w:pPr>
              <w:spacing w:before="297" w:line="219" w:lineRule="auto"/>
              <w:ind w:lef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路面硬底化工程。</w:t>
            </w:r>
          </w:p>
        </w:tc>
        <w:tc>
          <w:tcPr>
            <w:tcW w:w="660" w:type="dxa"/>
            <w:vAlign w:val="top"/>
          </w:tcPr>
          <w:p>
            <w:pPr>
              <w:spacing w:before="297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80" w:type="dxa"/>
            <w:vAlign w:val="top"/>
          </w:tcPr>
          <w:p>
            <w:pPr>
              <w:spacing w:before="257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6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1100</w:t>
            </w:r>
          </w:p>
        </w:tc>
        <w:tc>
          <w:tcPr>
            <w:tcW w:w="939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</w:t>
            </w:r>
          </w:p>
        </w:tc>
        <w:tc>
          <w:tcPr>
            <w:tcW w:w="1139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600</w:t>
            </w:r>
          </w:p>
        </w:tc>
        <w:tc>
          <w:tcPr>
            <w:tcW w:w="1279" w:type="dxa"/>
            <w:vAlign w:val="top"/>
          </w:tcPr>
          <w:p>
            <w:pPr>
              <w:spacing w:before="297" w:line="219" w:lineRule="auto"/>
              <w:ind w:left="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县交通运输同</w:t>
            </w:r>
          </w:p>
        </w:tc>
        <w:tc>
          <w:tcPr>
            <w:tcW w:w="1279" w:type="dxa"/>
            <w:vAlign w:val="top"/>
          </w:tcPr>
          <w:p>
            <w:pPr>
              <w:spacing w:before="297" w:line="229" w:lineRule="auto"/>
              <w:ind w:left="5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1"/>
                <w:sz w:val="19"/>
                <w:szCs w:val="19"/>
              </w:rPr>
              <w:t>县交通运输局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273" w:lineRule="auto"/>
        <w:rPr>
          <w:rFonts w:ascii="Arial"/>
          <w:sz w:val="21"/>
        </w:rPr>
      </w:pPr>
    </w:p>
    <w:p>
      <w:pPr>
        <w:spacing w:line="273" w:lineRule="auto"/>
        <w:rPr>
          <w:rFonts w:ascii="Arial"/>
          <w:sz w:val="21"/>
        </w:rPr>
      </w:pPr>
    </w:p>
    <w:p>
      <w:pPr>
        <w:spacing w:line="274" w:lineRule="auto"/>
        <w:rPr>
          <w:rFonts w:ascii="Arial"/>
          <w:sz w:val="21"/>
        </w:rPr>
      </w:pPr>
    </w:p>
    <w:p>
      <w:pPr>
        <w:spacing w:line="274" w:lineRule="auto"/>
        <w:rPr>
          <w:rFonts w:ascii="Arial"/>
          <w:sz w:val="21"/>
        </w:rPr>
      </w:pPr>
    </w:p>
    <w:p>
      <w:pPr>
        <w:spacing w:line="274" w:lineRule="auto"/>
        <w:rPr>
          <w:rFonts w:ascii="Arial"/>
          <w:sz w:val="21"/>
        </w:rPr>
      </w:pPr>
    </w:p>
    <w:p>
      <w:pPr>
        <w:spacing w:before="78" w:line="219" w:lineRule="auto"/>
        <w:ind w:left="479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3"/>
          <w:sz w:val="24"/>
          <w:szCs w:val="24"/>
        </w:rPr>
        <w:t>说明：带*号项目为同时列入市重点项目。</w:t>
      </w:r>
    </w:p>
    <w:p>
      <w:pPr>
        <w:sectPr>
          <w:footerReference r:id="rId5" w:type="default"/>
          <w:pgSz w:w="16830" w:h="11900"/>
          <w:pgMar w:top="1011" w:right="1144" w:bottom="400" w:left="400" w:header="0" w:footer="0" w:gutter="0"/>
          <w:cols w:space="720" w:num="1"/>
        </w:sectPr>
      </w:pPr>
    </w:p>
    <w:p>
      <w:r>
        <w:pict>
          <v:shape id="_x0000_s1028" o:spid="_x0000_s1028" o:spt="202" type="#_x0000_t202" style="position:absolute;left:0pt;margin-left:20.5pt;margin-top:295.45pt;height:13.4pt;width:9.6pt;mso-position-horizontal-relative:page;mso-position-vertical-relative:page;z-index:25165926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/>
              </w:txbxContent>
            </v:textbox>
          </v:shape>
        </w:pict>
      </w:r>
    </w:p>
    <w:p>
      <w:pPr>
        <w:spacing w:line="162" w:lineRule="exact"/>
      </w:pPr>
    </w:p>
    <w:tbl>
      <w:tblPr>
        <w:tblStyle w:val="4"/>
        <w:tblW w:w="14810" w:type="dxa"/>
        <w:tblInd w:w="48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"/>
        <w:gridCol w:w="2308"/>
        <w:gridCol w:w="3897"/>
        <w:gridCol w:w="650"/>
        <w:gridCol w:w="690"/>
        <w:gridCol w:w="1159"/>
        <w:gridCol w:w="930"/>
        <w:gridCol w:w="1119"/>
        <w:gridCol w:w="1289"/>
        <w:gridCol w:w="1269"/>
        <w:gridCol w:w="10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533" w:hRule="atLeast"/>
        </w:trPr>
        <w:tc>
          <w:tcPr>
            <w:tcW w:w="415" w:type="dxa"/>
            <w:vAlign w:val="top"/>
          </w:tcPr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line="32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2308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before="65" w:line="239" w:lineRule="auto"/>
              <w:ind w:left="40" w:right="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国道G238线和平定河桥至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鸭塘段路面改造工程</w:t>
            </w:r>
          </w:p>
        </w:tc>
        <w:tc>
          <w:tcPr>
            <w:tcW w:w="3897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before="65" w:line="228" w:lineRule="auto"/>
              <w:ind w:left="52" w:right="2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第一段起于定河桥，终于桃源，长17.77公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里；第二段起于合水塘，终于鸭塘，长9.16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公里。全长26.93公里，主要建设内容为路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面改造，排水防护安保绿化等工程。</w:t>
            </w:r>
          </w:p>
        </w:tc>
        <w:tc>
          <w:tcPr>
            <w:tcW w:w="650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50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59" w:type="dxa"/>
            <w:vAlign w:val="top"/>
          </w:tcPr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9145</w:t>
            </w:r>
          </w:p>
        </w:tc>
        <w:tc>
          <w:tcPr>
            <w:tcW w:w="930" w:type="dxa"/>
            <w:vAlign w:val="top"/>
          </w:tcPr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line="32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line="32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4000</w:t>
            </w:r>
          </w:p>
        </w:tc>
        <w:tc>
          <w:tcPr>
            <w:tcW w:w="1289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县公路局</w:t>
            </w:r>
          </w:p>
        </w:tc>
        <w:tc>
          <w:tcPr>
            <w:tcW w:w="1269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县公路局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8" w:hRule="atLeast"/>
        </w:trPr>
        <w:tc>
          <w:tcPr>
            <w:tcW w:w="415" w:type="dx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before="65" w:line="182" w:lineRule="auto"/>
              <w:ind w:left="2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2308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40" w:righ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国道G238线鸭塘至兴隆中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桥段改扩建工程</w:t>
            </w:r>
          </w:p>
        </w:tc>
        <w:tc>
          <w:tcPr>
            <w:tcW w:w="3897" w:type="dxa"/>
            <w:vAlign w:val="top"/>
          </w:tcPr>
          <w:p>
            <w:pPr>
              <w:spacing w:before="168" w:line="234" w:lineRule="auto"/>
              <w:ind w:left="52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全长2.5公里，设计时速80公里/小时，路  基宽60米，双向6车道宽24.5米，非机动车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道2*5米，人行道2*5米，中央绿化带</w:t>
            </w:r>
          </w:p>
          <w:p>
            <w:pPr>
              <w:spacing w:line="218" w:lineRule="auto"/>
              <w:ind w:left="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8.5米，绿化带2*3.5米，采用混凝土路面</w:t>
            </w:r>
          </w:p>
        </w:tc>
        <w:tc>
          <w:tcPr>
            <w:tcW w:w="650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60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59" w:type="dx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12912</w:t>
            </w:r>
          </w:p>
        </w:tc>
        <w:tc>
          <w:tcPr>
            <w:tcW w:w="930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289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县公路局</w:t>
            </w:r>
          </w:p>
        </w:tc>
        <w:tc>
          <w:tcPr>
            <w:tcW w:w="1269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县公路局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4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08" w:type="dxa"/>
            <w:vAlign w:val="top"/>
          </w:tcPr>
          <w:p>
            <w:pPr>
              <w:spacing w:before="141" w:line="216" w:lineRule="auto"/>
              <w:ind w:left="40" w:right="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(二)农、林、水、生态环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保工程8项</w:t>
            </w:r>
          </w:p>
        </w:tc>
        <w:tc>
          <w:tcPr>
            <w:tcW w:w="38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59" w:type="dxa"/>
            <w:vAlign w:val="top"/>
          </w:tcPr>
          <w:p>
            <w:pPr>
              <w:spacing w:before="262" w:line="184" w:lineRule="auto"/>
              <w:ind w:left="2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160202</w:t>
            </w:r>
          </w:p>
        </w:tc>
        <w:tc>
          <w:tcPr>
            <w:tcW w:w="930" w:type="dxa"/>
            <w:vAlign w:val="top"/>
          </w:tcPr>
          <w:p>
            <w:pPr>
              <w:spacing w:before="262" w:line="184" w:lineRule="auto"/>
              <w:ind w:left="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14450</w:t>
            </w:r>
          </w:p>
        </w:tc>
        <w:tc>
          <w:tcPr>
            <w:tcW w:w="1119" w:type="dxa"/>
            <w:vAlign w:val="top"/>
          </w:tcPr>
          <w:p>
            <w:pPr>
              <w:spacing w:before="262" w:line="184" w:lineRule="auto"/>
              <w:ind w:left="3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43111</w:t>
            </w:r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</w:trPr>
        <w:tc>
          <w:tcPr>
            <w:tcW w:w="415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8</w:t>
            </w:r>
          </w:p>
        </w:tc>
        <w:tc>
          <w:tcPr>
            <w:tcW w:w="2308" w:type="dxa"/>
            <w:vAlign w:val="top"/>
          </w:tcPr>
          <w:p>
            <w:pPr>
              <w:spacing w:before="253" w:line="221" w:lineRule="auto"/>
              <w:ind w:left="40" w:right="1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*和平县2017年中小河流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治理工程</w:t>
            </w:r>
          </w:p>
        </w:tc>
        <w:tc>
          <w:tcPr>
            <w:tcW w:w="3897" w:type="dxa"/>
            <w:vAlign w:val="top"/>
          </w:tcPr>
          <w:p>
            <w:pPr>
              <w:spacing w:before="253" w:line="225" w:lineRule="auto"/>
              <w:ind w:left="52" w:right="1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新建堤防工程，加固堤防工程、护岸工程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、河道清淤疏浚工程。</w:t>
            </w:r>
          </w:p>
        </w:tc>
        <w:tc>
          <w:tcPr>
            <w:tcW w:w="650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6000</w:t>
            </w:r>
          </w:p>
        </w:tc>
        <w:tc>
          <w:tcPr>
            <w:tcW w:w="930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6000</w:t>
            </w:r>
          </w:p>
        </w:tc>
        <w:tc>
          <w:tcPr>
            <w:tcW w:w="1289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县水利局</w:t>
            </w:r>
          </w:p>
        </w:tc>
        <w:tc>
          <w:tcPr>
            <w:tcW w:w="1269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县水利局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429" w:hRule="atLeast"/>
        </w:trPr>
        <w:tc>
          <w:tcPr>
            <w:tcW w:w="415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line="30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9</w:t>
            </w:r>
          </w:p>
        </w:tc>
        <w:tc>
          <w:tcPr>
            <w:tcW w:w="2308" w:type="dxa"/>
            <w:vAlign w:val="top"/>
          </w:tcPr>
          <w:p>
            <w:pPr>
              <w:spacing w:line="466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40" w:right="1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*和平县林寨省级新农村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示范片工程</w:t>
            </w:r>
          </w:p>
        </w:tc>
        <w:tc>
          <w:tcPr>
            <w:tcW w:w="3897" w:type="dxa"/>
            <w:vAlign w:val="top"/>
          </w:tcPr>
          <w:p>
            <w:pPr>
              <w:spacing w:before="154" w:line="232" w:lineRule="auto"/>
              <w:ind w:left="52" w:right="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规划区面积25.24平方公里，主要建设内容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为改造旅游主入口、古村历史博物馆、道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路工程、排污工程、流域治理工程、村庄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整治工程、路灯工程、民居外立面改造T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程、综合文体广场以及绿道绿化等。</w:t>
            </w:r>
          </w:p>
        </w:tc>
        <w:tc>
          <w:tcPr>
            <w:tcW w:w="650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16000</w:t>
            </w:r>
          </w:p>
        </w:tc>
        <w:tc>
          <w:tcPr>
            <w:tcW w:w="930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line="30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16000</w:t>
            </w:r>
          </w:p>
        </w:tc>
        <w:tc>
          <w:tcPr>
            <w:tcW w:w="1289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县农业局</w:t>
            </w:r>
          </w:p>
        </w:tc>
        <w:tc>
          <w:tcPr>
            <w:tcW w:w="1269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县农业局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99" w:hRule="atLeast"/>
        </w:trPr>
        <w:tc>
          <w:tcPr>
            <w:tcW w:w="415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10</w:t>
            </w:r>
          </w:p>
        </w:tc>
        <w:tc>
          <w:tcPr>
            <w:tcW w:w="2308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高标准基本农田建设项目</w:t>
            </w:r>
          </w:p>
        </w:tc>
        <w:tc>
          <w:tcPr>
            <w:tcW w:w="3897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1.3万亩高标准基本农田建设。</w:t>
            </w:r>
          </w:p>
        </w:tc>
        <w:tc>
          <w:tcPr>
            <w:tcW w:w="650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before="30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60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</w:t>
            </w:r>
          </w:p>
        </w:tc>
        <w:tc>
          <w:tcPr>
            <w:tcW w:w="930" w:type="dxa"/>
            <w:vAlign w:val="top"/>
          </w:tcPr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850</w:t>
            </w:r>
          </w:p>
        </w:tc>
        <w:tc>
          <w:tcPr>
            <w:tcW w:w="1119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1150</w:t>
            </w:r>
          </w:p>
        </w:tc>
        <w:tc>
          <w:tcPr>
            <w:tcW w:w="1289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县农业局</w:t>
            </w:r>
          </w:p>
        </w:tc>
        <w:tc>
          <w:tcPr>
            <w:tcW w:w="1269" w:type="dxa"/>
            <w:vAlign w:val="top"/>
          </w:tcPr>
          <w:p>
            <w:pPr>
              <w:spacing w:before="264" w:line="226" w:lineRule="auto"/>
              <w:ind w:left="48" w:right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县农业技术推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广中心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079" w:hRule="atLeast"/>
        </w:trPr>
        <w:tc>
          <w:tcPr>
            <w:tcW w:w="415" w:type="dxa"/>
            <w:vAlign w:val="top"/>
          </w:tcPr>
          <w:p>
            <w:pPr>
              <w:spacing w:line="42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11</w:t>
            </w:r>
          </w:p>
        </w:tc>
        <w:tc>
          <w:tcPr>
            <w:tcW w:w="2308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40" w:righ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和平县2016年度国家农业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综合开发项目</w:t>
            </w:r>
          </w:p>
        </w:tc>
        <w:tc>
          <w:tcPr>
            <w:tcW w:w="3897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52" w:righ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建设高标准农田24400亩，其中：古寨9400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亩，长塘15000亩。</w:t>
            </w:r>
          </w:p>
        </w:tc>
        <w:tc>
          <w:tcPr>
            <w:tcW w:w="650" w:type="dxa"/>
            <w:vAlign w:val="top"/>
          </w:tcPr>
          <w:p>
            <w:pPr>
              <w:spacing w:line="379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42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42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2561</w:t>
            </w:r>
          </w:p>
        </w:tc>
        <w:tc>
          <w:tcPr>
            <w:tcW w:w="930" w:type="dxa"/>
            <w:vAlign w:val="top"/>
          </w:tcPr>
          <w:p>
            <w:pPr>
              <w:spacing w:line="43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42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2561</w:t>
            </w:r>
          </w:p>
        </w:tc>
        <w:tc>
          <w:tcPr>
            <w:tcW w:w="1289" w:type="dxa"/>
            <w:vAlign w:val="top"/>
          </w:tcPr>
          <w:p>
            <w:pPr>
              <w:spacing w:line="379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县财政局</w:t>
            </w:r>
          </w:p>
        </w:tc>
        <w:tc>
          <w:tcPr>
            <w:tcW w:w="1269" w:type="dxa"/>
            <w:vAlign w:val="top"/>
          </w:tcPr>
          <w:p>
            <w:pPr>
              <w:spacing w:line="379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县财政局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914" w:hRule="atLeast"/>
        </w:trPr>
        <w:tc>
          <w:tcPr>
            <w:tcW w:w="415" w:type="dxa"/>
            <w:vAlign w:val="top"/>
          </w:tcPr>
          <w:p>
            <w:pPr>
              <w:spacing w:line="35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12</w:t>
            </w:r>
          </w:p>
        </w:tc>
        <w:tc>
          <w:tcPr>
            <w:tcW w:w="2308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和平县村村通白来水工程</w:t>
            </w:r>
          </w:p>
        </w:tc>
        <w:tc>
          <w:tcPr>
            <w:tcW w:w="3897" w:type="dxa"/>
            <w:vAlign w:val="top"/>
          </w:tcPr>
          <w:p>
            <w:pPr>
              <w:spacing w:before="155" w:line="219" w:lineRule="auto"/>
              <w:ind w:left="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规划17个乡镇232个行政村(居委会)</w:t>
            </w:r>
          </w:p>
          <w:p>
            <w:pPr>
              <w:spacing w:before="12" w:line="221" w:lineRule="auto"/>
              <w:ind w:left="52" w:righ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49.13万人口，186宗工程项目点，日供水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规模为87311吨。</w:t>
            </w:r>
          </w:p>
        </w:tc>
        <w:tc>
          <w:tcPr>
            <w:tcW w:w="650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30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59" w:type="dxa"/>
            <w:vAlign w:val="top"/>
          </w:tcPr>
          <w:p>
            <w:pPr>
              <w:spacing w:line="35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28441</w:t>
            </w:r>
          </w:p>
        </w:tc>
        <w:tc>
          <w:tcPr>
            <w:tcW w:w="930" w:type="dxa"/>
            <w:vAlign w:val="top"/>
          </w:tcPr>
          <w:p>
            <w:pPr>
              <w:spacing w:line="35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5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289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县水利局</w:t>
            </w:r>
          </w:p>
        </w:tc>
        <w:tc>
          <w:tcPr>
            <w:tcW w:w="1269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县水利局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300" w:lineRule="auto"/>
        <w:rPr>
          <w:rFonts w:ascii="Arial"/>
          <w:sz w:val="21"/>
        </w:rPr>
      </w:pPr>
    </w:p>
    <w:p>
      <w:pPr>
        <w:spacing w:line="300" w:lineRule="auto"/>
        <w:rPr>
          <w:rFonts w:ascii="Arial"/>
          <w:sz w:val="21"/>
        </w:rPr>
      </w:pPr>
    </w:p>
    <w:p>
      <w:pPr>
        <w:spacing w:before="81" w:line="219" w:lineRule="auto"/>
        <w:ind w:left="500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spacing w:val="-7"/>
          <w:sz w:val="25"/>
          <w:szCs w:val="25"/>
        </w:rPr>
        <w:t>说明：带*号项目为同时列入市重点项目。</w:t>
      </w:r>
    </w:p>
    <w:p>
      <w:pPr>
        <w:sectPr>
          <w:pgSz w:w="16830" w:h="11900"/>
          <w:pgMar w:top="1011" w:right="1095" w:bottom="400" w:left="430" w:header="0" w:footer="0" w:gutter="0"/>
          <w:cols w:space="720" w:num="1"/>
        </w:sectPr>
      </w:pPr>
    </w:p>
    <w:p>
      <w:r>
        <w:pict>
          <v:shape id="_x0000_s1029" o:spid="_x0000_s1029" o:spt="202" type="#_x0000_t202" style="position:absolute;left:0pt;margin-left:17.45pt;margin-top:287.3pt;height:17.2pt;width:12.4pt;mso-position-horizontal-relative:page;mso-position-vertical-relative:page;z-index:25166028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4" w:lineRule="auto"/>
                    <w:ind w:left="20"/>
                    <w:rPr>
                      <w:rFonts w:ascii="宋体" w:hAnsi="宋体" w:eastAsia="宋体" w:cs="宋体"/>
                      <w:sz w:val="25"/>
                      <w:szCs w:val="25"/>
                    </w:rPr>
                  </w:pPr>
                </w:p>
              </w:txbxContent>
            </v:textbox>
          </v:shape>
        </w:pict>
      </w:r>
    </w:p>
    <w:p>
      <w:pPr>
        <w:spacing w:line="51" w:lineRule="exact"/>
      </w:pPr>
    </w:p>
    <w:tbl>
      <w:tblPr>
        <w:tblStyle w:val="4"/>
        <w:tblW w:w="14879" w:type="dxa"/>
        <w:tblInd w:w="44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"/>
        <w:gridCol w:w="2338"/>
        <w:gridCol w:w="3927"/>
        <w:gridCol w:w="640"/>
        <w:gridCol w:w="700"/>
        <w:gridCol w:w="1149"/>
        <w:gridCol w:w="939"/>
        <w:gridCol w:w="1129"/>
        <w:gridCol w:w="1289"/>
        <w:gridCol w:w="1259"/>
        <w:gridCol w:w="10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924" w:hRule="atLeast"/>
        </w:trPr>
        <w:tc>
          <w:tcPr>
            <w:tcW w:w="415" w:type="dxa"/>
            <w:vAlign w:val="top"/>
          </w:tcPr>
          <w:p>
            <w:pPr>
              <w:spacing w:line="34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13</w:t>
            </w:r>
          </w:p>
        </w:tc>
        <w:tc>
          <w:tcPr>
            <w:tcW w:w="2338" w:type="dxa"/>
            <w:vAlign w:val="top"/>
          </w:tcPr>
          <w:p>
            <w:pPr>
              <w:spacing w:before="282" w:line="226" w:lineRule="auto"/>
              <w:ind w:left="49" w:right="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广东盆地一号生物产业有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限公司建设项目</w:t>
            </w:r>
          </w:p>
        </w:tc>
        <w:tc>
          <w:tcPr>
            <w:tcW w:w="3927" w:type="dxa"/>
            <w:vAlign w:val="top"/>
          </w:tcPr>
          <w:p>
            <w:pPr>
              <w:spacing w:before="281" w:line="225" w:lineRule="auto"/>
              <w:ind w:left="62" w:righ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主要种植有机绿色水稻、蔬菜、猕猴桃、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茶叶、柠檬、八角、五叶松及其深加工。</w:t>
            </w:r>
          </w:p>
        </w:tc>
        <w:tc>
          <w:tcPr>
            <w:tcW w:w="640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700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4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149" w:type="dxa"/>
            <w:vAlign w:val="top"/>
          </w:tcPr>
          <w:p>
            <w:pPr>
              <w:spacing w:line="34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100000</w:t>
            </w:r>
          </w:p>
        </w:tc>
        <w:tc>
          <w:tcPr>
            <w:tcW w:w="939" w:type="dxa"/>
            <w:vAlign w:val="top"/>
          </w:tcPr>
          <w:p>
            <w:pPr>
              <w:spacing w:line="34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13600</w:t>
            </w:r>
          </w:p>
        </w:tc>
        <w:tc>
          <w:tcPr>
            <w:tcW w:w="1129" w:type="dxa"/>
            <w:vAlign w:val="top"/>
          </w:tcPr>
          <w:p>
            <w:pPr>
              <w:spacing w:line="34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289" w:type="dxa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青州镇政府</w:t>
            </w:r>
          </w:p>
        </w:tc>
        <w:tc>
          <w:tcPr>
            <w:tcW w:w="1259" w:type="dxa"/>
            <w:vAlign w:val="top"/>
          </w:tcPr>
          <w:p>
            <w:pPr>
              <w:spacing w:before="151" w:line="237" w:lineRule="auto"/>
              <w:ind w:left="59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广东盆地一号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生物产业有限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19"/>
                <w:szCs w:val="19"/>
              </w:rPr>
              <w:t>公司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415" w:type="dxa"/>
            <w:vAlign w:val="top"/>
          </w:tcPr>
          <w:p>
            <w:pPr>
              <w:spacing w:line="35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14</w:t>
            </w:r>
          </w:p>
        </w:tc>
        <w:tc>
          <w:tcPr>
            <w:tcW w:w="2338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彭寨生活垃圾卫生填埋场</w:t>
            </w:r>
          </w:p>
        </w:tc>
        <w:tc>
          <w:tcPr>
            <w:tcW w:w="3927" w:type="dxa"/>
            <w:vAlign w:val="top"/>
          </w:tcPr>
          <w:p>
            <w:pPr>
              <w:spacing w:before="266" w:line="236" w:lineRule="auto"/>
              <w:ind w:left="62" w:right="75" w:firstLine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古地面积10万m³,库容220万m³,日处理生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活垃圾150吨。</w:t>
            </w:r>
          </w:p>
        </w:tc>
        <w:tc>
          <w:tcPr>
            <w:tcW w:w="640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7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49" w:type="dxa"/>
            <w:vAlign w:val="top"/>
          </w:tcPr>
          <w:p>
            <w:pPr>
              <w:spacing w:line="35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3800</w:t>
            </w:r>
          </w:p>
        </w:tc>
        <w:tc>
          <w:tcPr>
            <w:tcW w:w="939" w:type="dxa"/>
            <w:vAlign w:val="top"/>
          </w:tcPr>
          <w:p>
            <w:pPr>
              <w:spacing w:line="35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5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1000</w:t>
            </w:r>
          </w:p>
        </w:tc>
        <w:tc>
          <w:tcPr>
            <w:tcW w:w="1289" w:type="dxa"/>
            <w:vAlign w:val="top"/>
          </w:tcPr>
          <w:p>
            <w:pPr>
              <w:spacing w:line="301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彭寨镇政府</w:t>
            </w:r>
          </w:p>
        </w:tc>
        <w:tc>
          <w:tcPr>
            <w:tcW w:w="1259" w:type="dxa"/>
            <w:vAlign w:val="top"/>
          </w:tcPr>
          <w:p>
            <w:pPr>
              <w:spacing w:line="301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彭寨镇政府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415" w:type="dxa"/>
            <w:vAlign w:val="top"/>
          </w:tcPr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15</w:t>
            </w:r>
          </w:p>
        </w:tc>
        <w:tc>
          <w:tcPr>
            <w:tcW w:w="2338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珠江防护林</w:t>
            </w:r>
          </w:p>
        </w:tc>
        <w:tc>
          <w:tcPr>
            <w:tcW w:w="3927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人工造林15000亩，封山育林20000亩。</w:t>
            </w:r>
          </w:p>
        </w:tc>
        <w:tc>
          <w:tcPr>
            <w:tcW w:w="640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1400</w:t>
            </w:r>
          </w:p>
        </w:tc>
        <w:tc>
          <w:tcPr>
            <w:tcW w:w="93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1400</w:t>
            </w:r>
          </w:p>
        </w:tc>
        <w:tc>
          <w:tcPr>
            <w:tcW w:w="1289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县林业局</w:t>
            </w:r>
          </w:p>
        </w:tc>
        <w:tc>
          <w:tcPr>
            <w:tcW w:w="1259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县林业局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4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38" w:type="dxa"/>
            <w:vAlign w:val="top"/>
          </w:tcPr>
          <w:p>
            <w:pPr>
              <w:spacing w:before="121" w:line="225" w:lineRule="auto"/>
              <w:ind w:left="49" w:righ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(三)园区、工业、企业项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目10项</w:t>
            </w:r>
          </w:p>
        </w:tc>
        <w:tc>
          <w:tcPr>
            <w:tcW w:w="392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9" w:type="dxa"/>
            <w:vAlign w:val="top"/>
          </w:tcPr>
          <w:p>
            <w:pPr>
              <w:spacing w:before="261" w:line="184" w:lineRule="auto"/>
              <w:ind w:left="2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336150</w:t>
            </w:r>
          </w:p>
        </w:tc>
        <w:tc>
          <w:tcPr>
            <w:tcW w:w="939" w:type="dxa"/>
            <w:vAlign w:val="top"/>
          </w:tcPr>
          <w:p>
            <w:pPr>
              <w:spacing w:before="262" w:line="183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35462</w:t>
            </w:r>
          </w:p>
        </w:tc>
        <w:tc>
          <w:tcPr>
            <w:tcW w:w="1129" w:type="dxa"/>
            <w:vAlign w:val="top"/>
          </w:tcPr>
          <w:p>
            <w:pPr>
              <w:spacing w:before="261" w:line="184" w:lineRule="auto"/>
              <w:ind w:left="2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128150</w:t>
            </w:r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949" w:hRule="atLeast"/>
        </w:trPr>
        <w:tc>
          <w:tcPr>
            <w:tcW w:w="415" w:type="dxa"/>
            <w:vAlign w:val="top"/>
          </w:tcPr>
          <w:p>
            <w:pPr>
              <w:spacing w:line="36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16</w:t>
            </w:r>
          </w:p>
        </w:tc>
        <w:tc>
          <w:tcPr>
            <w:tcW w:w="2338" w:type="dxa"/>
            <w:vAlign w:val="top"/>
          </w:tcPr>
          <w:p>
            <w:pPr>
              <w:spacing w:before="292" w:line="230" w:lineRule="auto"/>
              <w:ind w:left="49" w:right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*深圳福田(和平)产业转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移T业园北扩工程</w:t>
            </w:r>
          </w:p>
        </w:tc>
        <w:tc>
          <w:tcPr>
            <w:tcW w:w="3927" w:type="dxa"/>
            <w:vAlign w:val="top"/>
          </w:tcPr>
          <w:p>
            <w:pPr>
              <w:spacing w:before="171" w:line="224" w:lineRule="auto"/>
              <w:ind w:left="62" w:right="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开发面积800亩，征地拆迁、</w:t>
            </w:r>
            <w:r>
              <w:rPr>
                <w:rFonts w:hint="eastAsia" w:ascii="宋体" w:hAnsi="宋体" w:eastAsia="宋体" w:cs="宋体"/>
                <w:spacing w:val="3"/>
                <w:sz w:val="20"/>
                <w:szCs w:val="20"/>
                <w:lang w:eastAsia="zh-CN"/>
              </w:rPr>
              <w:t>土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地平整、排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污排水管网、道路、挡上墙、绿化、亮化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等基础设施建设。</w:t>
            </w:r>
          </w:p>
        </w:tc>
        <w:tc>
          <w:tcPr>
            <w:tcW w:w="640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6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939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1289" w:type="dxa"/>
            <w:vAlign w:val="top"/>
          </w:tcPr>
          <w:p>
            <w:pPr>
              <w:spacing w:before="291" w:line="220" w:lineRule="auto"/>
              <w:ind w:left="47" w:right="1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县T业园管委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会</w:t>
            </w:r>
          </w:p>
        </w:tc>
        <w:tc>
          <w:tcPr>
            <w:tcW w:w="1259" w:type="dxa"/>
            <w:vAlign w:val="top"/>
          </w:tcPr>
          <w:p>
            <w:pPr>
              <w:spacing w:before="301" w:line="242" w:lineRule="auto"/>
              <w:ind w:left="5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福和经济技术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开发有限公司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059" w:hRule="atLeast"/>
        </w:trPr>
        <w:tc>
          <w:tcPr>
            <w:tcW w:w="415" w:type="dxa"/>
            <w:vAlign w:val="top"/>
          </w:tcPr>
          <w:p>
            <w:pPr>
              <w:spacing w:line="41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17</w:t>
            </w:r>
          </w:p>
        </w:tc>
        <w:tc>
          <w:tcPr>
            <w:tcW w:w="2338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大坝工业集中发展区</w:t>
            </w:r>
          </w:p>
        </w:tc>
        <w:tc>
          <w:tcPr>
            <w:tcW w:w="3927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征地拆迁、土地平整、排污排水、道路等</w:t>
            </w:r>
          </w:p>
        </w:tc>
        <w:tc>
          <w:tcPr>
            <w:tcW w:w="640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41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41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939" w:type="dxa"/>
            <w:vAlign w:val="top"/>
          </w:tcPr>
          <w:p>
            <w:pPr>
              <w:spacing w:line="41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41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289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before="65" w:line="224" w:lineRule="auto"/>
              <w:ind w:left="47" w:righ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县工业园管委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会</w:t>
            </w:r>
          </w:p>
        </w:tc>
        <w:tc>
          <w:tcPr>
            <w:tcW w:w="1259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before="61" w:line="232" w:lineRule="auto"/>
              <w:ind w:left="5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福和经济技术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开发有限公司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039" w:hRule="atLeast"/>
        </w:trPr>
        <w:tc>
          <w:tcPr>
            <w:tcW w:w="415" w:type="dxa"/>
            <w:vAlign w:val="top"/>
          </w:tcPr>
          <w:p>
            <w:pPr>
              <w:spacing w:line="40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18</w:t>
            </w:r>
          </w:p>
        </w:tc>
        <w:tc>
          <w:tcPr>
            <w:tcW w:w="2338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before="65" w:line="226" w:lineRule="auto"/>
              <w:ind w:left="49" w:right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*和平县恒源电子科技有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限公司建设项目</w:t>
            </w:r>
          </w:p>
        </w:tc>
        <w:tc>
          <w:tcPr>
            <w:tcW w:w="3927" w:type="dxa"/>
            <w:vAlign w:val="top"/>
          </w:tcPr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62" w:right="1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新建厂房、车间、宿</w:t>
            </w:r>
            <w:r>
              <w:rPr>
                <w:rFonts w:hint="eastAsia" w:ascii="宋体" w:hAnsi="宋体" w:eastAsia="宋体" w:cs="宋体"/>
                <w:spacing w:val="4"/>
                <w:sz w:val="20"/>
                <w:szCs w:val="20"/>
                <w:lang w:eastAsia="zh-CN"/>
              </w:rPr>
              <w:t>舍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楼、办公楼，道路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等附属配套工程及设备购置与安装。</w:t>
            </w:r>
          </w:p>
        </w:tc>
        <w:tc>
          <w:tcPr>
            <w:tcW w:w="640" w:type="dxa"/>
            <w:vAlign w:val="top"/>
          </w:tcPr>
          <w:p>
            <w:pPr>
              <w:spacing w:line="35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7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149" w:type="dxa"/>
            <w:vAlign w:val="top"/>
          </w:tcPr>
          <w:p>
            <w:pPr>
              <w:spacing w:line="40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53000</w:t>
            </w:r>
          </w:p>
        </w:tc>
        <w:tc>
          <w:tcPr>
            <w:tcW w:w="939" w:type="dxa"/>
            <w:vAlign w:val="top"/>
          </w:tcPr>
          <w:p>
            <w:pPr>
              <w:spacing w:line="40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40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1289" w:type="dxa"/>
            <w:vAlign w:val="top"/>
          </w:tcPr>
          <w:p>
            <w:pPr>
              <w:spacing w:before="304" w:line="238" w:lineRule="auto"/>
              <w:ind w:left="47" w:righ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县工业园管委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会</w:t>
            </w:r>
          </w:p>
        </w:tc>
        <w:tc>
          <w:tcPr>
            <w:tcW w:w="1259" w:type="dxa"/>
            <w:vAlign w:val="top"/>
          </w:tcPr>
          <w:p>
            <w:pPr>
              <w:spacing w:before="213"/>
              <w:ind w:left="59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和平县恒源电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子科技有限公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178" w:hRule="atLeast"/>
        </w:trPr>
        <w:tc>
          <w:tcPr>
            <w:tcW w:w="415" w:type="dxa"/>
            <w:vAlign w:val="top"/>
          </w:tcPr>
          <w:p>
            <w:pPr>
              <w:spacing w:line="47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19</w:t>
            </w:r>
          </w:p>
        </w:tc>
        <w:tc>
          <w:tcPr>
            <w:tcW w:w="2338" w:type="dxa"/>
            <w:vAlign w:val="top"/>
          </w:tcPr>
          <w:p>
            <w:pPr>
              <w:spacing w:line="349" w:lineRule="auto"/>
              <w:rPr>
                <w:rFonts w:ascii="Arial"/>
                <w:sz w:val="21"/>
              </w:rPr>
            </w:pPr>
          </w:p>
          <w:p>
            <w:pPr>
              <w:spacing w:before="65" w:line="225" w:lineRule="auto"/>
              <w:ind w:left="49" w:righ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*和平县昌泰盛实业有限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公司建设项目</w:t>
            </w:r>
          </w:p>
        </w:tc>
        <w:tc>
          <w:tcPr>
            <w:tcW w:w="3927" w:type="dxa"/>
            <w:vAlign w:val="top"/>
          </w:tcPr>
          <w:p>
            <w:pPr>
              <w:spacing w:before="282" w:line="225" w:lineRule="auto"/>
              <w:ind w:left="62" w:right="8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建筑面积37500m²,新建厂房、车间、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宿</w:t>
            </w:r>
            <w:r>
              <w:rPr>
                <w:rFonts w:hint="eastAsia" w:ascii="宋体" w:hAnsi="宋体" w:eastAsia="宋体" w:cs="宋体"/>
                <w:spacing w:val="4"/>
                <w:sz w:val="20"/>
                <w:szCs w:val="20"/>
                <w:lang w:eastAsia="zh-CN"/>
              </w:rPr>
              <w:t>舍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楼、办公楼，道路等附属配套工程及设备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购置与安装。</w:t>
            </w:r>
          </w:p>
        </w:tc>
        <w:tc>
          <w:tcPr>
            <w:tcW w:w="640" w:type="dxa"/>
            <w:vAlign w:val="top"/>
          </w:tcPr>
          <w:p>
            <w:pPr>
              <w:spacing w:line="42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40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4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149" w:type="dxa"/>
            <w:vAlign w:val="top"/>
          </w:tcPr>
          <w:p>
            <w:pPr>
              <w:spacing w:line="47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35000</w:t>
            </w:r>
          </w:p>
        </w:tc>
        <w:tc>
          <w:tcPr>
            <w:tcW w:w="939" w:type="dxa"/>
            <w:vAlign w:val="top"/>
          </w:tcPr>
          <w:p>
            <w:pPr>
              <w:spacing w:line="47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47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15000</w:t>
            </w:r>
          </w:p>
        </w:tc>
        <w:tc>
          <w:tcPr>
            <w:tcW w:w="1289" w:type="dxa"/>
            <w:vAlign w:val="top"/>
          </w:tcPr>
          <w:p>
            <w:pPr>
              <w:spacing w:line="328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47" w:righ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县工业园管委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会</w:t>
            </w:r>
          </w:p>
        </w:tc>
        <w:tc>
          <w:tcPr>
            <w:tcW w:w="1259" w:type="dxa"/>
            <w:vAlign w:val="top"/>
          </w:tcPr>
          <w:p>
            <w:pPr>
              <w:spacing w:line="342" w:lineRule="auto"/>
              <w:rPr>
                <w:rFonts w:ascii="Arial"/>
                <w:sz w:val="21"/>
              </w:rPr>
            </w:pPr>
          </w:p>
          <w:p>
            <w:pPr>
              <w:spacing w:before="62" w:line="241" w:lineRule="auto"/>
              <w:ind w:left="5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和平县昌泰盛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实业有限公司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024" w:hRule="atLeast"/>
        </w:trPr>
        <w:tc>
          <w:tcPr>
            <w:tcW w:w="415" w:type="dxa"/>
            <w:vAlign w:val="top"/>
          </w:tcPr>
          <w:p>
            <w:pPr>
              <w:spacing w:line="40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</w:t>
            </w:r>
          </w:p>
        </w:tc>
        <w:tc>
          <w:tcPr>
            <w:tcW w:w="2338" w:type="dxa"/>
            <w:vAlign w:val="top"/>
          </w:tcPr>
          <w:p>
            <w:pPr>
              <w:spacing w:line="355" w:lineRule="auto"/>
              <w:rPr>
                <w:rFonts w:ascii="Arial"/>
                <w:sz w:val="21"/>
              </w:rPr>
            </w:pPr>
          </w:p>
          <w:p>
            <w:pPr>
              <w:spacing w:before="61" w:line="230" w:lineRule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9"/>
                <w:sz w:val="19"/>
                <w:szCs w:val="19"/>
              </w:rPr>
              <w:t>“双创”物流园</w:t>
            </w:r>
          </w:p>
        </w:tc>
        <w:tc>
          <w:tcPr>
            <w:tcW w:w="3927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5" w:line="236" w:lineRule="auto"/>
              <w:ind w:left="62" w:right="1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古地面积3万m³,建筑面积2万m²,建设仓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储车间4栋。</w:t>
            </w:r>
          </w:p>
        </w:tc>
        <w:tc>
          <w:tcPr>
            <w:tcW w:w="640" w:type="dxa"/>
            <w:vAlign w:val="top"/>
          </w:tcPr>
          <w:p>
            <w:pPr>
              <w:spacing w:line="350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2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5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49" w:type="dxa"/>
            <w:vAlign w:val="top"/>
          </w:tcPr>
          <w:p>
            <w:pPr>
              <w:spacing w:line="40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50000</w:t>
            </w:r>
          </w:p>
        </w:tc>
        <w:tc>
          <w:tcPr>
            <w:tcW w:w="939" w:type="dxa"/>
            <w:vAlign w:val="top"/>
          </w:tcPr>
          <w:p>
            <w:pPr>
              <w:spacing w:line="40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40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289" w:type="dxa"/>
            <w:vAlign w:val="top"/>
          </w:tcPr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before="65" w:line="238" w:lineRule="auto"/>
              <w:ind w:left="47" w:righ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县工业园管委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会</w:t>
            </w:r>
          </w:p>
        </w:tc>
        <w:tc>
          <w:tcPr>
            <w:tcW w:w="1259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before="62" w:line="242" w:lineRule="auto"/>
              <w:ind w:left="5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福和技术开发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19"/>
                <w:szCs w:val="19"/>
              </w:rPr>
              <w:t>有限公司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306" w:lineRule="auto"/>
        <w:rPr>
          <w:rFonts w:ascii="Arial"/>
          <w:sz w:val="21"/>
        </w:rPr>
      </w:pPr>
    </w:p>
    <w:p>
      <w:pPr>
        <w:spacing w:line="306" w:lineRule="auto"/>
        <w:rPr>
          <w:rFonts w:ascii="Arial"/>
          <w:sz w:val="21"/>
        </w:rPr>
      </w:pPr>
    </w:p>
    <w:p>
      <w:pPr>
        <w:spacing w:line="306" w:lineRule="auto"/>
        <w:rPr>
          <w:rFonts w:ascii="Arial"/>
          <w:sz w:val="21"/>
        </w:rPr>
      </w:pPr>
    </w:p>
    <w:p>
      <w:pPr>
        <w:spacing w:before="81" w:line="219" w:lineRule="auto"/>
        <w:ind w:left="460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spacing w:val="-4"/>
          <w:sz w:val="25"/>
          <w:szCs w:val="25"/>
        </w:rPr>
        <w:t>说明：带*号项目为同时列入市重点项目。</w:t>
      </w:r>
    </w:p>
    <w:p>
      <w:pPr>
        <w:sectPr>
          <w:pgSz w:w="16830" w:h="11900"/>
          <w:pgMar w:top="1011" w:right="1135" w:bottom="400" w:left="369" w:header="0" w:footer="0" w:gutter="0"/>
          <w:cols w:space="720" w:num="1"/>
        </w:sectPr>
      </w:pPr>
    </w:p>
    <w:p>
      <w:pPr>
        <w:spacing w:line="163" w:lineRule="exact"/>
      </w:pPr>
    </w:p>
    <w:tbl>
      <w:tblPr>
        <w:tblStyle w:val="4"/>
        <w:tblW w:w="14809" w:type="dxa"/>
        <w:tblInd w:w="47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"/>
        <w:gridCol w:w="2308"/>
        <w:gridCol w:w="3897"/>
        <w:gridCol w:w="650"/>
        <w:gridCol w:w="689"/>
        <w:gridCol w:w="1149"/>
        <w:gridCol w:w="930"/>
        <w:gridCol w:w="1129"/>
        <w:gridCol w:w="1289"/>
        <w:gridCol w:w="1259"/>
        <w:gridCol w:w="10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184" w:hRule="atLeast"/>
        </w:trPr>
        <w:tc>
          <w:tcPr>
            <w:tcW w:w="415" w:type="dxa"/>
            <w:vAlign w:val="top"/>
          </w:tcPr>
          <w:p>
            <w:pPr>
              <w:spacing w:line="47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21</w:t>
            </w:r>
          </w:p>
        </w:tc>
        <w:tc>
          <w:tcPr>
            <w:tcW w:w="2308" w:type="dxa"/>
            <w:vAlign w:val="top"/>
          </w:tcPr>
          <w:p>
            <w:pPr>
              <w:spacing w:line="345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39" w:right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和平县聪明人有机食品有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限公司农产品深加工项目</w:t>
            </w:r>
          </w:p>
        </w:tc>
        <w:tc>
          <w:tcPr>
            <w:tcW w:w="3897" w:type="dxa"/>
            <w:vAlign w:val="top"/>
          </w:tcPr>
          <w:p>
            <w:pPr>
              <w:spacing w:line="343" w:lineRule="auto"/>
              <w:rPr>
                <w:rFonts w:ascii="Arial"/>
                <w:sz w:val="21"/>
              </w:rPr>
            </w:pPr>
          </w:p>
          <w:p>
            <w:pPr>
              <w:spacing w:before="65" w:line="226" w:lineRule="auto"/>
              <w:ind w:left="61" w:right="1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占地面积14.5万m²,建筑面积15.3万m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²,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建设厂房、综合楼、仓库、展示厅。</w:t>
            </w:r>
          </w:p>
        </w:tc>
        <w:tc>
          <w:tcPr>
            <w:tcW w:w="650" w:type="dxa"/>
            <w:vAlign w:val="top"/>
          </w:tcPr>
          <w:p>
            <w:pPr>
              <w:spacing w:line="42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89" w:type="dxa"/>
            <w:vAlign w:val="top"/>
          </w:tcPr>
          <w:p>
            <w:pPr>
              <w:spacing w:line="39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2014-</w:t>
            </w:r>
          </w:p>
          <w:p>
            <w:pPr>
              <w:spacing w:before="5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49" w:type="dxa"/>
            <w:vAlign w:val="top"/>
          </w:tcPr>
          <w:p>
            <w:pPr>
              <w:spacing w:line="47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50000</w:t>
            </w:r>
          </w:p>
        </w:tc>
        <w:tc>
          <w:tcPr>
            <w:tcW w:w="930" w:type="dxa"/>
            <w:vAlign w:val="top"/>
          </w:tcPr>
          <w:p>
            <w:pPr>
              <w:spacing w:line="47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20000</w:t>
            </w:r>
          </w:p>
        </w:tc>
        <w:tc>
          <w:tcPr>
            <w:tcW w:w="1129" w:type="dxa"/>
            <w:vAlign w:val="top"/>
          </w:tcPr>
          <w:p>
            <w:pPr>
              <w:spacing w:line="47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6000</w:t>
            </w:r>
          </w:p>
        </w:tc>
        <w:tc>
          <w:tcPr>
            <w:tcW w:w="1289" w:type="dxa"/>
            <w:vAlign w:val="top"/>
          </w:tcPr>
          <w:p>
            <w:pPr>
              <w:spacing w:line="326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78" w:right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县工业园管委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会</w:t>
            </w:r>
          </w:p>
        </w:tc>
        <w:tc>
          <w:tcPr>
            <w:tcW w:w="1259" w:type="dxa"/>
            <w:vAlign w:val="top"/>
          </w:tcPr>
          <w:p>
            <w:pPr>
              <w:spacing w:line="365" w:lineRule="auto"/>
              <w:rPr>
                <w:rFonts w:ascii="Arial"/>
                <w:sz w:val="21"/>
              </w:rPr>
            </w:pPr>
          </w:p>
          <w:p>
            <w:pPr>
              <w:spacing w:before="65" w:line="226" w:lineRule="auto"/>
              <w:ind w:left="68" w:right="1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东聪明人集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团有限公司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</w:trPr>
        <w:tc>
          <w:tcPr>
            <w:tcW w:w="415" w:type="dxa"/>
            <w:vAlign w:val="top"/>
          </w:tcPr>
          <w:p>
            <w:pPr>
              <w:spacing w:line="34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22</w:t>
            </w:r>
          </w:p>
        </w:tc>
        <w:tc>
          <w:tcPr>
            <w:tcW w:w="2308" w:type="dxa"/>
            <w:vAlign w:val="top"/>
          </w:tcPr>
          <w:p>
            <w:pPr>
              <w:spacing w:before="268" w:line="220" w:lineRule="auto"/>
              <w:ind w:left="39" w:right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广东和平药业有限公司中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西药制剂生产项目</w:t>
            </w:r>
          </w:p>
        </w:tc>
        <w:tc>
          <w:tcPr>
            <w:tcW w:w="3897" w:type="dxa"/>
            <w:vAlign w:val="top"/>
          </w:tcPr>
          <w:p>
            <w:pPr>
              <w:spacing w:before="114" w:line="231" w:lineRule="auto"/>
              <w:ind w:left="61" w:righ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占地面积3.58万m²,建筑面积为5.5万m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²,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建设办公楼、生产车间、宿舍等，年产中 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西药制剂10万吨。</w:t>
            </w:r>
          </w:p>
        </w:tc>
        <w:tc>
          <w:tcPr>
            <w:tcW w:w="650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8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4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149" w:type="dxa"/>
            <w:vAlign w:val="top"/>
          </w:tcPr>
          <w:p>
            <w:pPr>
              <w:spacing w:line="34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50000</w:t>
            </w:r>
          </w:p>
        </w:tc>
        <w:tc>
          <w:tcPr>
            <w:tcW w:w="930" w:type="dxa"/>
            <w:vAlign w:val="top"/>
          </w:tcPr>
          <w:p>
            <w:pPr>
              <w:spacing w:line="34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129" w:type="dxa"/>
            <w:vAlign w:val="top"/>
          </w:tcPr>
          <w:p>
            <w:pPr>
              <w:spacing w:line="34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289" w:type="dxa"/>
            <w:vAlign w:val="top"/>
          </w:tcPr>
          <w:p>
            <w:pPr>
              <w:spacing w:before="278" w:line="220" w:lineRule="auto"/>
              <w:ind w:left="78" w:right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县工业园管委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会</w:t>
            </w:r>
          </w:p>
        </w:tc>
        <w:tc>
          <w:tcPr>
            <w:tcW w:w="1259" w:type="dxa"/>
            <w:vAlign w:val="top"/>
          </w:tcPr>
          <w:p>
            <w:pPr>
              <w:spacing w:before="288" w:line="232" w:lineRule="auto"/>
              <w:ind w:left="6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广东和平药业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19"/>
                <w:szCs w:val="19"/>
              </w:rPr>
              <w:t>有限公司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</w:trPr>
        <w:tc>
          <w:tcPr>
            <w:tcW w:w="415" w:type="dxa"/>
            <w:vAlign w:val="top"/>
          </w:tcPr>
          <w:p>
            <w:pPr>
              <w:spacing w:line="34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23</w:t>
            </w:r>
          </w:p>
        </w:tc>
        <w:tc>
          <w:tcPr>
            <w:tcW w:w="2308" w:type="dxa"/>
            <w:vAlign w:val="top"/>
          </w:tcPr>
          <w:p>
            <w:pPr>
              <w:spacing w:before="270" w:line="223" w:lineRule="auto"/>
              <w:ind w:left="39" w:right="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粤电和平紫云嶂风电场项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目</w:t>
            </w:r>
          </w:p>
        </w:tc>
        <w:tc>
          <w:tcPr>
            <w:tcW w:w="3897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风力发电机组4.95万千瓦。</w:t>
            </w:r>
          </w:p>
        </w:tc>
        <w:tc>
          <w:tcPr>
            <w:tcW w:w="650" w:type="dxa"/>
            <w:vAlign w:val="top"/>
          </w:tcPr>
          <w:p>
            <w:pPr>
              <w:spacing w:line="29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89" w:type="dxa"/>
            <w:vAlign w:val="top"/>
          </w:tcPr>
          <w:p>
            <w:pPr>
              <w:spacing w:before="30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8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149" w:type="dxa"/>
            <w:vAlign w:val="top"/>
          </w:tcPr>
          <w:p>
            <w:pPr>
              <w:spacing w:line="34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45400</w:t>
            </w:r>
          </w:p>
        </w:tc>
        <w:tc>
          <w:tcPr>
            <w:tcW w:w="930" w:type="dxa"/>
            <w:vAlign w:val="top"/>
          </w:tcPr>
          <w:p>
            <w:pPr>
              <w:spacing w:line="34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5462</w:t>
            </w:r>
          </w:p>
        </w:tc>
        <w:tc>
          <w:tcPr>
            <w:tcW w:w="1129" w:type="dxa"/>
            <w:vAlign w:val="top"/>
          </w:tcPr>
          <w:p>
            <w:pPr>
              <w:spacing w:line="34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12000</w:t>
            </w:r>
          </w:p>
        </w:tc>
        <w:tc>
          <w:tcPr>
            <w:tcW w:w="1289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有关镇府</w:t>
            </w:r>
          </w:p>
        </w:tc>
        <w:tc>
          <w:tcPr>
            <w:tcW w:w="1259" w:type="dxa"/>
            <w:vAlign w:val="top"/>
          </w:tcPr>
          <w:p>
            <w:pPr>
              <w:spacing w:before="269" w:line="242" w:lineRule="auto"/>
              <w:ind w:left="6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广东省风电发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19"/>
                <w:szCs w:val="19"/>
              </w:rPr>
              <w:t>电有限公司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415" w:type="dx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24</w:t>
            </w:r>
          </w:p>
        </w:tc>
        <w:tc>
          <w:tcPr>
            <w:tcW w:w="2308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2017年新建配网工程</w:t>
            </w:r>
          </w:p>
        </w:tc>
        <w:tc>
          <w:tcPr>
            <w:tcW w:w="3897" w:type="dxa"/>
            <w:vAlign w:val="top"/>
          </w:tcPr>
          <w:p>
            <w:pPr>
              <w:spacing w:before="121" w:line="224" w:lineRule="auto"/>
              <w:ind w:left="61" w:right="8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35千伏礼士输变电工程、110千伏兴隆站出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线改造、东水35千伏(和平段)输变线路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、镇级农网改造。</w:t>
            </w:r>
          </w:p>
        </w:tc>
        <w:tc>
          <w:tcPr>
            <w:tcW w:w="650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8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13250</w:t>
            </w:r>
          </w:p>
        </w:tc>
        <w:tc>
          <w:tcPr>
            <w:tcW w:w="930" w:type="dx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13250</w:t>
            </w:r>
          </w:p>
        </w:tc>
        <w:tc>
          <w:tcPr>
            <w:tcW w:w="1289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县供电局</w:t>
            </w:r>
          </w:p>
        </w:tc>
        <w:tc>
          <w:tcPr>
            <w:tcW w:w="1259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县供电局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09" w:hRule="atLeast"/>
        </w:trPr>
        <w:tc>
          <w:tcPr>
            <w:tcW w:w="415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25</w:t>
            </w:r>
          </w:p>
        </w:tc>
        <w:tc>
          <w:tcPr>
            <w:tcW w:w="2308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镇级供电所建设项目</w:t>
            </w:r>
          </w:p>
        </w:tc>
        <w:tc>
          <w:tcPr>
            <w:tcW w:w="3897" w:type="dxa"/>
            <w:vAlign w:val="top"/>
          </w:tcPr>
          <w:p>
            <w:pPr>
              <w:spacing w:before="192" w:line="238" w:lineRule="auto"/>
              <w:ind w:left="61" w:righ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建设大坝、上陵、合水、下车、贝墩、彭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寨、礼士等13个镇供电所综合业务用房。</w:t>
            </w:r>
          </w:p>
        </w:tc>
        <w:tc>
          <w:tcPr>
            <w:tcW w:w="650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89" w:type="dxa"/>
            <w:vAlign w:val="top"/>
          </w:tcPr>
          <w:p>
            <w:pPr>
              <w:spacing w:before="282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4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49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4500</w:t>
            </w:r>
          </w:p>
        </w:tc>
        <w:tc>
          <w:tcPr>
            <w:tcW w:w="930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1900</w:t>
            </w:r>
          </w:p>
        </w:tc>
        <w:tc>
          <w:tcPr>
            <w:tcW w:w="1289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县供电局</w:t>
            </w:r>
          </w:p>
        </w:tc>
        <w:tc>
          <w:tcPr>
            <w:tcW w:w="1259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县供电局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19" w:hRule="atLeast"/>
        </w:trPr>
        <w:tc>
          <w:tcPr>
            <w:tcW w:w="4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08" w:type="dxa"/>
            <w:vAlign w:val="top"/>
          </w:tcPr>
          <w:p>
            <w:pPr>
              <w:spacing w:before="213" w:line="220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(四)旅游项目2项</w:t>
            </w:r>
          </w:p>
        </w:tc>
        <w:tc>
          <w:tcPr>
            <w:tcW w:w="38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9" w:type="dxa"/>
            <w:vAlign w:val="top"/>
          </w:tcPr>
          <w:p>
            <w:pPr>
              <w:spacing w:before="264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80000</w:t>
            </w:r>
          </w:p>
        </w:tc>
        <w:tc>
          <w:tcPr>
            <w:tcW w:w="930" w:type="dxa"/>
            <w:vAlign w:val="top"/>
          </w:tcPr>
          <w:p>
            <w:pPr>
              <w:spacing w:before="264" w:line="183" w:lineRule="auto"/>
              <w:ind w:left="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1129" w:type="dxa"/>
            <w:vAlign w:val="top"/>
          </w:tcPr>
          <w:p>
            <w:pPr>
              <w:spacing w:before="263" w:line="184" w:lineRule="auto"/>
              <w:ind w:left="3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15000</w:t>
            </w:r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019" w:hRule="atLeast"/>
        </w:trPr>
        <w:tc>
          <w:tcPr>
            <w:tcW w:w="415" w:type="dxa"/>
            <w:vAlign w:val="top"/>
          </w:tcPr>
          <w:p>
            <w:pPr>
              <w:spacing w:line="39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26</w:t>
            </w:r>
          </w:p>
        </w:tc>
        <w:tc>
          <w:tcPr>
            <w:tcW w:w="230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39" w:right="4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公白岭南梦溪温泉度假区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项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目</w:t>
            </w:r>
          </w:p>
        </w:tc>
        <w:tc>
          <w:tcPr>
            <w:tcW w:w="3897" w:type="dxa"/>
            <w:vAlign w:val="top"/>
          </w:tcPr>
          <w:p>
            <w:pPr>
              <w:spacing w:line="279" w:lineRule="auto"/>
              <w:rPr>
                <w:rFonts w:ascii="Arial"/>
                <w:sz w:val="21"/>
              </w:rPr>
            </w:pPr>
          </w:p>
          <w:p>
            <w:pPr>
              <w:spacing w:before="65" w:line="215" w:lineRule="auto"/>
              <w:ind w:left="61" w:right="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占地面积13公顷，建设宾馆、别墅、温泉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养生中心等。</w:t>
            </w:r>
          </w:p>
        </w:tc>
        <w:tc>
          <w:tcPr>
            <w:tcW w:w="650" w:type="dxa"/>
            <w:vAlign w:val="top"/>
          </w:tcPr>
          <w:p>
            <w:pPr>
              <w:spacing w:line="34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89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2012-</w:t>
            </w:r>
          </w:p>
          <w:p>
            <w:pPr>
              <w:spacing w:before="6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49" w:type="dxa"/>
            <w:vAlign w:val="top"/>
          </w:tcPr>
          <w:p>
            <w:pPr>
              <w:spacing w:line="438" w:lineRule="auto"/>
              <w:rPr>
                <w:rFonts w:ascii="Arial"/>
                <w:sz w:val="21"/>
              </w:rPr>
            </w:pPr>
          </w:p>
          <w:p>
            <w:pPr>
              <w:spacing w:before="65" w:line="311" w:lineRule="exact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position w:val="11"/>
                <w:sz w:val="20"/>
                <w:szCs w:val="20"/>
              </w:rPr>
              <w:t>60000</w:t>
            </w:r>
          </w:p>
          <w:p>
            <w:pPr>
              <w:spacing w:line="181" w:lineRule="auto"/>
              <w:ind w:left="7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I</w:t>
            </w:r>
          </w:p>
        </w:tc>
        <w:tc>
          <w:tcPr>
            <w:tcW w:w="930" w:type="dxa"/>
            <w:vAlign w:val="top"/>
          </w:tcPr>
          <w:p>
            <w:pPr>
              <w:spacing w:line="39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1129" w:type="dxa"/>
            <w:vAlign w:val="top"/>
          </w:tcPr>
          <w:p>
            <w:pPr>
              <w:spacing w:line="39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289" w:type="dxa"/>
            <w:vAlign w:val="top"/>
          </w:tcPr>
          <w:p>
            <w:pPr>
              <w:spacing w:line="34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公白镇政府</w:t>
            </w:r>
          </w:p>
        </w:tc>
        <w:tc>
          <w:tcPr>
            <w:tcW w:w="1259" w:type="dxa"/>
            <w:vAlign w:val="top"/>
          </w:tcPr>
          <w:p>
            <w:pPr>
              <w:spacing w:before="202" w:line="237" w:lineRule="auto"/>
              <w:ind w:left="68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岭南梦溪温泉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度假区有限公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z w:val="19"/>
                <w:szCs w:val="19"/>
              </w:rPr>
              <w:t>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49" w:hRule="atLeast"/>
        </w:trPr>
        <w:tc>
          <w:tcPr>
            <w:tcW w:w="415" w:type="dxa"/>
            <w:vAlign w:val="top"/>
          </w:tcPr>
          <w:p>
            <w:pPr>
              <w:spacing w:before="286" w:line="183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27</w:t>
            </w:r>
          </w:p>
        </w:tc>
        <w:tc>
          <w:tcPr>
            <w:tcW w:w="2308" w:type="dxa"/>
            <w:vAlign w:val="top"/>
          </w:tcPr>
          <w:p>
            <w:pPr>
              <w:spacing w:before="143" w:line="217" w:lineRule="auto"/>
              <w:ind w:left="39" w:righ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和平县举山竹海游步道工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程</w:t>
            </w:r>
          </w:p>
        </w:tc>
        <w:tc>
          <w:tcPr>
            <w:tcW w:w="3897" w:type="dxa"/>
            <w:vAlign w:val="top"/>
          </w:tcPr>
          <w:p>
            <w:pPr>
              <w:spacing w:before="124" w:line="230" w:lineRule="auto"/>
              <w:ind w:left="61" w:right="1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建设游客服务中心、引路、竹海游步道、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停车场、农家乐等。</w:t>
            </w:r>
          </w:p>
        </w:tc>
        <w:tc>
          <w:tcPr>
            <w:tcW w:w="650" w:type="dxa"/>
            <w:vAlign w:val="top"/>
          </w:tcPr>
          <w:p>
            <w:pPr>
              <w:spacing w:before="23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89" w:type="dxa"/>
            <w:vAlign w:val="top"/>
          </w:tcPr>
          <w:p>
            <w:pPr>
              <w:spacing w:before="20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4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149" w:type="dxa"/>
            <w:vAlign w:val="top"/>
          </w:tcPr>
          <w:p>
            <w:pPr>
              <w:spacing w:before="286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20000</w:t>
            </w:r>
          </w:p>
        </w:tc>
        <w:tc>
          <w:tcPr>
            <w:tcW w:w="930" w:type="dxa"/>
            <w:vAlign w:val="top"/>
          </w:tcPr>
          <w:p>
            <w:pPr>
              <w:spacing w:before="286" w:line="183" w:lineRule="auto"/>
              <w:ind w:left="4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before="286" w:line="183" w:lineRule="auto"/>
              <w:ind w:left="4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289" w:type="dxa"/>
            <w:vAlign w:val="top"/>
          </w:tcPr>
          <w:p>
            <w:pPr>
              <w:spacing w:before="233" w:line="219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上陵镇政府</w:t>
            </w:r>
          </w:p>
        </w:tc>
        <w:tc>
          <w:tcPr>
            <w:tcW w:w="1259" w:type="dxa"/>
            <w:vAlign w:val="top"/>
          </w:tcPr>
          <w:p>
            <w:pPr>
              <w:spacing w:before="233" w:line="219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上陵镇政府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79" w:hRule="atLeast"/>
        </w:trPr>
        <w:tc>
          <w:tcPr>
            <w:tcW w:w="4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08" w:type="dxa"/>
            <w:vAlign w:val="top"/>
          </w:tcPr>
          <w:p>
            <w:pPr>
              <w:spacing w:before="104" w:line="217" w:lineRule="auto"/>
              <w:ind w:left="39" w:righ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(五)教育、卫生、民生项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目14项</w:t>
            </w:r>
          </w:p>
        </w:tc>
        <w:tc>
          <w:tcPr>
            <w:tcW w:w="38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9" w:type="dxa"/>
            <w:vAlign w:val="top"/>
          </w:tcPr>
          <w:p>
            <w:pPr>
              <w:spacing w:before="247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90290</w:t>
            </w:r>
          </w:p>
        </w:tc>
        <w:tc>
          <w:tcPr>
            <w:tcW w:w="930" w:type="dxa"/>
            <w:vAlign w:val="top"/>
          </w:tcPr>
          <w:p>
            <w:pPr>
              <w:spacing w:before="247" w:line="183" w:lineRule="auto"/>
              <w:ind w:left="2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3572</w:t>
            </w:r>
          </w:p>
        </w:tc>
        <w:tc>
          <w:tcPr>
            <w:tcW w:w="1129" w:type="dxa"/>
            <w:vAlign w:val="top"/>
          </w:tcPr>
          <w:p>
            <w:pPr>
              <w:spacing w:before="246" w:line="184" w:lineRule="auto"/>
              <w:ind w:left="3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83134</w:t>
            </w:r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264" w:hRule="atLeast"/>
        </w:trPr>
        <w:tc>
          <w:tcPr>
            <w:tcW w:w="415" w:type="dxa"/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28</w:t>
            </w:r>
          </w:p>
        </w:tc>
        <w:tc>
          <w:tcPr>
            <w:tcW w:w="2308" w:type="dxa"/>
            <w:vAlign w:val="top"/>
          </w:tcPr>
          <w:p>
            <w:pPr>
              <w:spacing w:line="469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*和平县中医院迁建项目</w:t>
            </w:r>
          </w:p>
        </w:tc>
        <w:tc>
          <w:tcPr>
            <w:tcW w:w="3897" w:type="dxa"/>
            <w:vAlign w:val="top"/>
          </w:tcPr>
          <w:p>
            <w:pPr>
              <w:spacing w:before="195" w:line="231" w:lineRule="auto"/>
              <w:ind w:left="61" w:righ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古地面积47468m²,总建筑面积为9945m²,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新建门诊楼、住院楼、医技楼、中医药房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、后勤保障楼以及道路、绿化等附属配套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工程，设备购置。</w:t>
            </w:r>
          </w:p>
        </w:tc>
        <w:tc>
          <w:tcPr>
            <w:tcW w:w="650" w:type="dxa"/>
            <w:vAlign w:val="top"/>
          </w:tcPr>
          <w:p>
            <w:pPr>
              <w:spacing w:line="469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89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12000</w:t>
            </w:r>
          </w:p>
        </w:tc>
        <w:tc>
          <w:tcPr>
            <w:tcW w:w="930" w:type="dxa"/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12000</w:t>
            </w:r>
          </w:p>
        </w:tc>
        <w:tc>
          <w:tcPr>
            <w:tcW w:w="1289" w:type="dxa"/>
            <w:vAlign w:val="top"/>
          </w:tcPr>
          <w:p>
            <w:pPr>
              <w:spacing w:line="46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县巾医院</w:t>
            </w:r>
          </w:p>
        </w:tc>
        <w:tc>
          <w:tcPr>
            <w:tcW w:w="1259" w:type="dxa"/>
            <w:vAlign w:val="top"/>
          </w:tcPr>
          <w:p>
            <w:pPr>
              <w:spacing w:line="469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县中医院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321" w:lineRule="auto"/>
        <w:rPr>
          <w:rFonts w:ascii="Arial"/>
          <w:sz w:val="21"/>
        </w:rPr>
      </w:pPr>
    </w:p>
    <w:p>
      <w:pPr>
        <w:spacing w:line="322" w:lineRule="auto"/>
        <w:rPr>
          <w:rFonts w:ascii="Arial"/>
          <w:sz w:val="21"/>
        </w:rPr>
      </w:pPr>
    </w:p>
    <w:p>
      <w:pPr>
        <w:spacing w:before="78" w:line="219" w:lineRule="auto"/>
        <w:ind w:left="52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3"/>
          <w:sz w:val="24"/>
          <w:szCs w:val="24"/>
        </w:rPr>
        <w:t>说明：带*号项目为同时列入市重点项目。</w:t>
      </w:r>
    </w:p>
    <w:p>
      <w:pPr>
        <w:sectPr>
          <w:pgSz w:w="16830" w:h="11900"/>
          <w:pgMar w:top="1011" w:right="1085" w:bottom="400" w:left="450" w:header="0" w:footer="0" w:gutter="0"/>
          <w:cols w:space="720" w:num="1"/>
        </w:sectPr>
      </w:pPr>
    </w:p>
    <w:p/>
    <w:p>
      <w:pPr>
        <w:spacing w:line="202" w:lineRule="exact"/>
      </w:pPr>
    </w:p>
    <w:tbl>
      <w:tblPr>
        <w:tblStyle w:val="4"/>
        <w:tblW w:w="14870" w:type="dxa"/>
        <w:tblInd w:w="44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"/>
        <w:gridCol w:w="2338"/>
        <w:gridCol w:w="3917"/>
        <w:gridCol w:w="640"/>
        <w:gridCol w:w="700"/>
        <w:gridCol w:w="1149"/>
        <w:gridCol w:w="929"/>
        <w:gridCol w:w="1139"/>
        <w:gridCol w:w="1279"/>
        <w:gridCol w:w="1279"/>
        <w:gridCol w:w="10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124" w:hRule="atLeast"/>
        </w:trPr>
        <w:tc>
          <w:tcPr>
            <w:tcW w:w="415" w:type="dxa"/>
            <w:vAlign w:val="top"/>
          </w:tcPr>
          <w:p>
            <w:pPr>
              <w:spacing w:line="44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29</w:t>
            </w:r>
          </w:p>
        </w:tc>
        <w:tc>
          <w:tcPr>
            <w:tcW w:w="2338" w:type="dxa"/>
            <w:vAlign w:val="top"/>
          </w:tcPr>
          <w:p>
            <w:pPr>
              <w:spacing w:before="211" w:line="234" w:lineRule="auto"/>
              <w:ind w:left="40" w:righ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*和平县老干部(老年)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大学及老干部活动中心T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4"/>
                <w:sz w:val="20"/>
                <w:szCs w:val="20"/>
                <w:lang w:eastAsia="zh-CN"/>
              </w:rPr>
              <w:t>工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程项目</w:t>
            </w:r>
          </w:p>
        </w:tc>
        <w:tc>
          <w:tcPr>
            <w:tcW w:w="3917" w:type="dxa"/>
            <w:vAlign w:val="top"/>
          </w:tcPr>
          <w:p>
            <w:pPr>
              <w:spacing w:before="229"/>
              <w:ind w:left="52" w:right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古地面积7678m²,建筑面积20661m³,新建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栋10层综合楼及附属配套工程，设备购置</w:t>
            </w:r>
          </w:p>
        </w:tc>
        <w:tc>
          <w:tcPr>
            <w:tcW w:w="640" w:type="dxa"/>
            <w:vAlign w:val="top"/>
          </w:tcPr>
          <w:p>
            <w:pPr>
              <w:spacing w:line="39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44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44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929" w:type="dxa"/>
            <w:vAlign w:val="top"/>
          </w:tcPr>
          <w:p>
            <w:pPr>
              <w:spacing w:line="44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44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279" w:type="dxa"/>
            <w:vAlign w:val="top"/>
          </w:tcPr>
          <w:p>
            <w:pPr>
              <w:spacing w:line="39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-2"/>
                <w:sz w:val="20"/>
                <w:szCs w:val="20"/>
              </w:rPr>
              <w:t>县委组织部</w:t>
            </w:r>
          </w:p>
        </w:tc>
        <w:tc>
          <w:tcPr>
            <w:tcW w:w="1279" w:type="dxa"/>
            <w:vAlign w:val="top"/>
          </w:tcPr>
          <w:p>
            <w:pPr>
              <w:spacing w:line="39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-2"/>
                <w:sz w:val="20"/>
                <w:szCs w:val="20"/>
              </w:rPr>
              <w:t>县委组织部</w:t>
            </w:r>
            <w:bookmarkStart w:id="0" w:name="_GoBack"/>
            <w:bookmarkEnd w:id="0"/>
          </w:p>
        </w:tc>
        <w:tc>
          <w:tcPr>
            <w:tcW w:w="10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8" w:hRule="atLeast"/>
        </w:trPr>
        <w:tc>
          <w:tcPr>
            <w:tcW w:w="415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</w:t>
            </w:r>
          </w:p>
        </w:tc>
        <w:tc>
          <w:tcPr>
            <w:tcW w:w="2338" w:type="dxa"/>
            <w:vAlign w:val="top"/>
          </w:tcPr>
          <w:p>
            <w:pPr>
              <w:spacing w:line="341" w:lineRule="auto"/>
              <w:rPr>
                <w:rFonts w:ascii="Arial"/>
                <w:sz w:val="21"/>
              </w:rPr>
            </w:pPr>
          </w:p>
          <w:p>
            <w:pPr>
              <w:spacing w:before="65" w:line="228" w:lineRule="auto"/>
              <w:ind w:left="40" w:righ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*和平县和丰中学工程项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目</w:t>
            </w:r>
          </w:p>
        </w:tc>
        <w:tc>
          <w:tcPr>
            <w:tcW w:w="3917" w:type="dxa"/>
            <w:vAlign w:val="top"/>
          </w:tcPr>
          <w:p>
            <w:pPr>
              <w:spacing w:before="167" w:line="231" w:lineRule="auto"/>
              <w:ind w:left="52" w:right="18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古地面积60000m³,建筑面积47819m³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,新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建教学楼、宿舍楼、辅助用房、生活及后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勤服务区，新建学校运动场及道路等附属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配套工程建设，设备购置。</w:t>
            </w:r>
          </w:p>
        </w:tc>
        <w:tc>
          <w:tcPr>
            <w:tcW w:w="640" w:type="dxa"/>
            <w:vAlign w:val="top"/>
          </w:tcPr>
          <w:p>
            <w:pPr>
              <w:spacing w:line="442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16000</w:t>
            </w:r>
          </w:p>
        </w:tc>
        <w:tc>
          <w:tcPr>
            <w:tcW w:w="929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16000</w:t>
            </w:r>
          </w:p>
        </w:tc>
        <w:tc>
          <w:tcPr>
            <w:tcW w:w="1279" w:type="dxa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县教育局</w:t>
            </w:r>
          </w:p>
          <w:p>
            <w:pPr>
              <w:spacing w:before="12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县城投公司</w:t>
            </w:r>
          </w:p>
        </w:tc>
        <w:tc>
          <w:tcPr>
            <w:tcW w:w="1279" w:type="dxa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县教育局</w:t>
            </w:r>
          </w:p>
          <w:p>
            <w:pPr>
              <w:spacing w:before="12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县城投公司</w:t>
            </w:r>
          </w:p>
        </w:tc>
        <w:tc>
          <w:tcPr>
            <w:tcW w:w="10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8" w:hRule="atLeast"/>
        </w:trPr>
        <w:tc>
          <w:tcPr>
            <w:tcW w:w="415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31</w:t>
            </w:r>
          </w:p>
        </w:tc>
        <w:tc>
          <w:tcPr>
            <w:tcW w:w="2338" w:type="dxa"/>
            <w:vAlign w:val="top"/>
          </w:tcPr>
          <w:p>
            <w:pPr>
              <w:spacing w:line="403" w:lineRule="auto"/>
              <w:rPr>
                <w:rFonts w:ascii="Arial"/>
                <w:sz w:val="21"/>
              </w:rPr>
            </w:pPr>
          </w:p>
          <w:p>
            <w:pPr>
              <w:spacing w:before="65" w:line="235" w:lineRule="auto"/>
              <w:ind w:left="40" w:right="1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*和平县丰道小学教学楼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及辅助用房工程项目</w:t>
            </w:r>
          </w:p>
        </w:tc>
        <w:tc>
          <w:tcPr>
            <w:tcW w:w="3917" w:type="dxa"/>
            <w:vAlign w:val="top"/>
          </w:tcPr>
          <w:p>
            <w:pPr>
              <w:spacing w:before="216" w:line="227" w:lineRule="auto"/>
              <w:ind w:left="52" w:righ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古地面积60000m²,建筑面积35087m²,新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建教学楼、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宿</w:t>
            </w:r>
            <w:r>
              <w:rPr>
                <w:rFonts w:hint="eastAsia" w:ascii="宋体" w:hAnsi="宋体" w:eastAsia="宋体" w:cs="宋体"/>
                <w:spacing w:val="4"/>
                <w:sz w:val="20"/>
                <w:szCs w:val="20"/>
                <w:lang w:eastAsia="zh-CN"/>
              </w:rPr>
              <w:t>舍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楼、辅助用房、生活及后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勤服务区，道路等附属配套工程建设，设备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购</w:t>
            </w:r>
            <w:r>
              <w:rPr>
                <w:rFonts w:ascii="宋体" w:hAnsi="宋体" w:eastAsia="宋体" w:cs="宋体"/>
                <w:spacing w:val="-2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置</w:t>
            </w:r>
            <w:r>
              <w:rPr>
                <w:rFonts w:ascii="宋体" w:hAnsi="宋体" w:eastAsia="宋体" w:cs="宋体"/>
                <w:spacing w:val="-3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。</w:t>
            </w:r>
          </w:p>
        </w:tc>
        <w:tc>
          <w:tcPr>
            <w:tcW w:w="640" w:type="dxa"/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12000</w:t>
            </w:r>
          </w:p>
        </w:tc>
        <w:tc>
          <w:tcPr>
            <w:tcW w:w="929" w:type="dxa"/>
            <w:vAlign w:val="top"/>
          </w:tcPr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12000</w:t>
            </w:r>
          </w:p>
        </w:tc>
        <w:tc>
          <w:tcPr>
            <w:tcW w:w="1279" w:type="dxa"/>
            <w:vAlign w:val="top"/>
          </w:tcPr>
          <w:p>
            <w:pPr>
              <w:spacing w:line="41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县教育局</w:t>
            </w:r>
          </w:p>
          <w:p>
            <w:pPr>
              <w:spacing w:before="22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县城投公司</w:t>
            </w:r>
          </w:p>
        </w:tc>
        <w:tc>
          <w:tcPr>
            <w:tcW w:w="1279" w:type="dxa"/>
            <w:vAlign w:val="top"/>
          </w:tcPr>
          <w:p>
            <w:pPr>
              <w:spacing w:line="41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县教育局</w:t>
            </w:r>
          </w:p>
          <w:p>
            <w:pPr>
              <w:spacing w:before="22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县城投公司</w:t>
            </w:r>
          </w:p>
        </w:tc>
        <w:tc>
          <w:tcPr>
            <w:tcW w:w="10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8" w:hRule="atLeast"/>
        </w:trPr>
        <w:tc>
          <w:tcPr>
            <w:tcW w:w="415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32</w:t>
            </w:r>
          </w:p>
        </w:tc>
        <w:tc>
          <w:tcPr>
            <w:tcW w:w="2338" w:type="dxa"/>
            <w:vAlign w:val="top"/>
          </w:tcPr>
          <w:p>
            <w:pPr>
              <w:spacing w:line="435" w:lineRule="auto"/>
              <w:rPr>
                <w:rFonts w:ascii="Arial"/>
                <w:sz w:val="21"/>
              </w:rPr>
            </w:pPr>
          </w:p>
          <w:p>
            <w:pPr>
              <w:spacing w:before="65" w:line="235" w:lineRule="auto"/>
              <w:ind w:left="40" w:right="1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*和平县城南小学教学楼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及辅功用房工程项目</w:t>
            </w:r>
          </w:p>
        </w:tc>
        <w:tc>
          <w:tcPr>
            <w:tcW w:w="3917" w:type="dxa"/>
            <w:vAlign w:val="top"/>
          </w:tcPr>
          <w:p>
            <w:pPr>
              <w:spacing w:before="271" w:line="231" w:lineRule="auto"/>
              <w:ind w:left="52" w:right="18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古地面积43000m²,建筑面积28134m²,新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建教学楼、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宿</w:t>
            </w:r>
            <w:r>
              <w:rPr>
                <w:rFonts w:hint="eastAsia" w:ascii="宋体" w:hAnsi="宋体" w:eastAsia="宋体" w:cs="宋体"/>
                <w:spacing w:val="4"/>
                <w:sz w:val="20"/>
                <w:szCs w:val="20"/>
                <w:lang w:eastAsia="zh-CN"/>
              </w:rPr>
              <w:t>舍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楼、辅助用房、生活及后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勤服务区，道路等附属配套工程建设，设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备购置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。</w:t>
            </w:r>
          </w:p>
        </w:tc>
        <w:tc>
          <w:tcPr>
            <w:tcW w:w="640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929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279" w:type="dxa"/>
            <w:vAlign w:val="top"/>
          </w:tcPr>
          <w:p>
            <w:pPr>
              <w:spacing w:line="44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县教育局</w:t>
            </w:r>
          </w:p>
          <w:p>
            <w:pPr>
              <w:spacing w:before="22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县城投公司</w:t>
            </w:r>
          </w:p>
        </w:tc>
        <w:tc>
          <w:tcPr>
            <w:tcW w:w="1279" w:type="dxa"/>
            <w:vAlign w:val="top"/>
          </w:tcPr>
          <w:p>
            <w:pPr>
              <w:spacing w:line="44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县教育局</w:t>
            </w:r>
          </w:p>
          <w:p>
            <w:pPr>
              <w:spacing w:before="22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县城投公司</w:t>
            </w:r>
          </w:p>
        </w:tc>
        <w:tc>
          <w:tcPr>
            <w:tcW w:w="10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999" w:hRule="atLeast"/>
        </w:trPr>
        <w:tc>
          <w:tcPr>
            <w:tcW w:w="415" w:type="dxa"/>
            <w:vAlign w:val="top"/>
          </w:tcPr>
          <w:p>
            <w:pPr>
              <w:spacing w:line="38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33</w:t>
            </w:r>
          </w:p>
        </w:tc>
        <w:tc>
          <w:tcPr>
            <w:tcW w:w="2338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6" w:lineRule="auto"/>
              <w:ind w:left="40" w:right="1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*和平县彭泰镇区域性老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年养护院工程</w:t>
            </w:r>
          </w:p>
        </w:tc>
        <w:tc>
          <w:tcPr>
            <w:tcW w:w="3917" w:type="dxa"/>
            <w:vAlign w:val="top"/>
          </w:tcPr>
          <w:p>
            <w:pPr>
              <w:spacing w:before="202" w:line="230" w:lineRule="auto"/>
              <w:ind w:left="52" w:right="1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占地面积17000m²,建筑面积13350m²,新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建老年人用房、行政办公用房和附属用</w:t>
            </w:r>
          </w:p>
          <w:p>
            <w:pPr>
              <w:spacing w:before="2" w:line="219" w:lineRule="auto"/>
              <w:ind w:left="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房，附属配套工程建设，设备购置。</w:t>
            </w:r>
          </w:p>
        </w:tc>
        <w:tc>
          <w:tcPr>
            <w:tcW w:w="640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8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38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929" w:type="dxa"/>
            <w:vAlign w:val="top"/>
          </w:tcPr>
          <w:p>
            <w:pPr>
              <w:spacing w:line="38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38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279" w:type="dxa"/>
            <w:vAlign w:val="top"/>
          </w:tcPr>
          <w:p>
            <w:pPr>
              <w:spacing w:line="33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彭寨镇政府</w:t>
            </w:r>
          </w:p>
        </w:tc>
        <w:tc>
          <w:tcPr>
            <w:tcW w:w="1279" w:type="dxa"/>
            <w:vAlign w:val="top"/>
          </w:tcPr>
          <w:p>
            <w:pPr>
              <w:spacing w:line="33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彭寨镇政府</w:t>
            </w:r>
          </w:p>
        </w:tc>
        <w:tc>
          <w:tcPr>
            <w:tcW w:w="10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368" w:hRule="atLeast"/>
        </w:trPr>
        <w:tc>
          <w:tcPr>
            <w:tcW w:w="415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34</w:t>
            </w:r>
          </w:p>
        </w:tc>
        <w:tc>
          <w:tcPr>
            <w:tcW w:w="2338" w:type="dxa"/>
            <w:vAlign w:val="top"/>
          </w:tcPr>
          <w:p>
            <w:pPr>
              <w:spacing w:line="437" w:lineRule="auto"/>
              <w:rPr>
                <w:rFonts w:ascii="Arial"/>
                <w:sz w:val="21"/>
              </w:rPr>
            </w:pPr>
          </w:p>
          <w:p>
            <w:pPr>
              <w:spacing w:before="65" w:line="226" w:lineRule="auto"/>
              <w:ind w:left="40" w:right="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彭寨镇安地学校校园改扩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建工程</w:t>
            </w:r>
          </w:p>
        </w:tc>
        <w:tc>
          <w:tcPr>
            <w:tcW w:w="3917" w:type="dxa"/>
            <w:vAlign w:val="top"/>
          </w:tcPr>
          <w:p>
            <w:pPr>
              <w:spacing w:before="261" w:line="229" w:lineRule="auto"/>
              <w:ind w:left="52" w:right="8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古地面积1150m²,建筑面积4500m²,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新建2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栋四层框架结构的综合楼，新建校门、围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墙排水沟等配套设施以及改造200米环形跑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道、露天舞台等。</w:t>
            </w:r>
          </w:p>
        </w:tc>
        <w:tc>
          <w:tcPr>
            <w:tcW w:w="640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1527</w:t>
            </w:r>
          </w:p>
        </w:tc>
        <w:tc>
          <w:tcPr>
            <w:tcW w:w="929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1527</w:t>
            </w:r>
          </w:p>
        </w:tc>
        <w:tc>
          <w:tcPr>
            <w:tcW w:w="1279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彭寨镇政府</w:t>
            </w:r>
          </w:p>
        </w:tc>
        <w:tc>
          <w:tcPr>
            <w:tcW w:w="1279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影寨镇政府</w:t>
            </w:r>
          </w:p>
        </w:tc>
        <w:tc>
          <w:tcPr>
            <w:tcW w:w="10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164" w:hRule="atLeast"/>
        </w:trPr>
        <w:tc>
          <w:tcPr>
            <w:tcW w:w="415" w:type="dxa"/>
            <w:vAlign w:val="top"/>
          </w:tcPr>
          <w:p>
            <w:pPr>
              <w:spacing w:line="47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35</w:t>
            </w:r>
          </w:p>
        </w:tc>
        <w:tc>
          <w:tcPr>
            <w:tcW w:w="2338" w:type="dxa"/>
            <w:vAlign w:val="top"/>
          </w:tcPr>
          <w:p>
            <w:pPr>
              <w:spacing w:line="41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和平县精神病院建设项目</w:t>
            </w:r>
          </w:p>
        </w:tc>
        <w:tc>
          <w:tcPr>
            <w:tcW w:w="3917" w:type="dxa"/>
            <w:vAlign w:val="top"/>
          </w:tcPr>
          <w:p>
            <w:pPr>
              <w:spacing w:before="146" w:line="231" w:lineRule="auto"/>
              <w:ind w:left="52" w:right="66" w:firstLine="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古地面积8700m²,建筑面积16855m³,新建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3"/>
                <w:sz w:val="20"/>
                <w:szCs w:val="20"/>
              </w:rPr>
              <w:t>一栋四层门诊楼、</w:t>
            </w:r>
            <w:r>
              <w:rPr>
                <w:rFonts w:ascii="宋体" w:hAnsi="宋体" w:eastAsia="宋体" w:cs="宋体"/>
                <w:spacing w:val="5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3"/>
                <w:sz w:val="20"/>
                <w:szCs w:val="20"/>
              </w:rPr>
              <w:t>一栋五层住院楼、</w:t>
            </w:r>
            <w:r>
              <w:rPr>
                <w:rFonts w:ascii="宋体" w:hAnsi="宋体" w:eastAsia="宋体" w:cs="宋体"/>
                <w:spacing w:val="4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3"/>
                <w:sz w:val="20"/>
                <w:szCs w:val="20"/>
              </w:rPr>
              <w:t>一栋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四层综合楼、大门、给排水管网等附属配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套工程，设备购置。</w:t>
            </w:r>
          </w:p>
        </w:tc>
        <w:tc>
          <w:tcPr>
            <w:tcW w:w="640" w:type="dxa"/>
            <w:vAlign w:val="top"/>
          </w:tcPr>
          <w:p>
            <w:pPr>
              <w:spacing w:line="421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8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6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49" w:type="dxa"/>
            <w:vAlign w:val="top"/>
          </w:tcPr>
          <w:p>
            <w:pPr>
              <w:spacing w:line="47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3984</w:t>
            </w:r>
          </w:p>
        </w:tc>
        <w:tc>
          <w:tcPr>
            <w:tcW w:w="929" w:type="dxa"/>
            <w:vAlign w:val="top"/>
          </w:tcPr>
          <w:p>
            <w:pPr>
              <w:spacing w:line="47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47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3000</w:t>
            </w:r>
          </w:p>
        </w:tc>
        <w:tc>
          <w:tcPr>
            <w:tcW w:w="1279" w:type="dxa"/>
            <w:vAlign w:val="top"/>
          </w:tcPr>
          <w:p>
            <w:pPr>
              <w:spacing w:line="41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县精神病院</w:t>
            </w:r>
          </w:p>
        </w:tc>
        <w:tc>
          <w:tcPr>
            <w:tcW w:w="1279" w:type="dxa"/>
            <w:vAlign w:val="top"/>
          </w:tcPr>
          <w:p>
            <w:pPr>
              <w:spacing w:line="41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县精神病院</w:t>
            </w:r>
          </w:p>
        </w:tc>
        <w:tc>
          <w:tcPr>
            <w:tcW w:w="10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297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spacing w:before="78" w:line="219" w:lineRule="auto"/>
        <w:ind w:left="439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4"/>
          <w:sz w:val="24"/>
          <w:szCs w:val="24"/>
        </w:rPr>
        <w:t>说明：带*号项目为同时列入市重点项目。</w:t>
      </w:r>
    </w:p>
    <w:p>
      <w:pPr>
        <w:sectPr>
          <w:pgSz w:w="16830" w:h="11900"/>
          <w:pgMar w:top="1011" w:right="1034" w:bottom="400" w:left="470" w:header="0" w:footer="0" w:gutter="0"/>
          <w:cols w:space="720" w:num="1"/>
        </w:sectPr>
      </w:pPr>
    </w:p>
    <w:p>
      <w:pPr>
        <w:spacing w:line="208" w:lineRule="exact"/>
      </w:pPr>
      <w:r>
        <w:pict>
          <v:shape id="_x0000_s1031" o:spid="_x0000_s1031" o:spt="202" type="#_x0000_t202" style="position:absolute;left:0pt;margin-left:47pt;margin-top:285.45pt;height:12.25pt;width:9.7pt;mso-position-horizontal-relative:page;mso-position-vertical-relative:page;z-index:25166131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2" w:lineRule="auto"/>
                    <w:ind w:left="20"/>
                    <w:rPr>
                      <w:rFonts w:ascii="宋体" w:hAnsi="宋体" w:eastAsia="宋体" w:cs="宋体"/>
                      <w:sz w:val="17"/>
                      <w:szCs w:val="17"/>
                    </w:rPr>
                  </w:pPr>
                </w:p>
              </w:txbxContent>
            </v:textbox>
          </v:shape>
        </w:pict>
      </w:r>
    </w:p>
    <w:tbl>
      <w:tblPr>
        <w:tblStyle w:val="4"/>
        <w:tblW w:w="14809" w:type="dxa"/>
        <w:tblInd w:w="3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05"/>
        <w:gridCol w:w="2318"/>
        <w:gridCol w:w="3898"/>
        <w:gridCol w:w="649"/>
        <w:gridCol w:w="690"/>
        <w:gridCol w:w="1159"/>
        <w:gridCol w:w="929"/>
        <w:gridCol w:w="1119"/>
        <w:gridCol w:w="1289"/>
        <w:gridCol w:w="1269"/>
        <w:gridCol w:w="10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24" w:hRule="atLeast"/>
        </w:trPr>
        <w:tc>
          <w:tcPr>
            <w:tcW w:w="405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36</w:t>
            </w:r>
          </w:p>
        </w:tc>
        <w:tc>
          <w:tcPr>
            <w:tcW w:w="2318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鑫异陵园公慕山项目</w:t>
            </w:r>
          </w:p>
        </w:tc>
        <w:tc>
          <w:tcPr>
            <w:tcW w:w="3898" w:type="dxa"/>
            <w:vAlign w:val="top"/>
          </w:tcPr>
          <w:p>
            <w:pPr>
              <w:spacing w:before="190" w:line="241" w:lineRule="auto"/>
              <w:ind w:left="21" w:righ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用地面积9万m²,建筑面积2100m²,建设公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慕2万座。</w:t>
            </w:r>
          </w:p>
        </w:tc>
        <w:tc>
          <w:tcPr>
            <w:tcW w:w="649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before="253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50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59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929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3000</w:t>
            </w:r>
          </w:p>
        </w:tc>
        <w:tc>
          <w:tcPr>
            <w:tcW w:w="1289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县民政局</w:t>
            </w:r>
          </w:p>
        </w:tc>
        <w:tc>
          <w:tcPr>
            <w:tcW w:w="1269" w:type="dxa"/>
            <w:vAlign w:val="top"/>
          </w:tcPr>
          <w:p>
            <w:pPr>
              <w:spacing w:before="193" w:line="235" w:lineRule="auto"/>
              <w:ind w:left="39" w:right="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和平县鑫异陵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园有限公司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9" w:hRule="atLeast"/>
        </w:trPr>
        <w:tc>
          <w:tcPr>
            <w:tcW w:w="405" w:type="dxa"/>
            <w:vAlign w:val="top"/>
          </w:tcPr>
          <w:p>
            <w:pPr>
              <w:spacing w:line="37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37</w:t>
            </w:r>
          </w:p>
        </w:tc>
        <w:tc>
          <w:tcPr>
            <w:tcW w:w="2318" w:type="dxa"/>
            <w:vAlign w:val="top"/>
          </w:tcPr>
          <w:p>
            <w:pPr>
              <w:spacing w:line="322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新建农贸市场</w:t>
            </w:r>
          </w:p>
        </w:tc>
        <w:tc>
          <w:tcPr>
            <w:tcW w:w="3898" w:type="dxa"/>
            <w:vAlign w:val="top"/>
          </w:tcPr>
          <w:p>
            <w:pPr>
              <w:spacing w:before="276" w:line="227" w:lineRule="auto"/>
              <w:ind w:left="21" w:righ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新建河唇市场，建筑面积3262m²,南堤市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场，建筑面积1935m²。</w:t>
            </w:r>
          </w:p>
        </w:tc>
        <w:tc>
          <w:tcPr>
            <w:tcW w:w="649" w:type="dxa"/>
            <w:vAlign w:val="top"/>
          </w:tcPr>
          <w:p>
            <w:pPr>
              <w:spacing w:line="322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1632</w:t>
            </w:r>
          </w:p>
        </w:tc>
        <w:tc>
          <w:tcPr>
            <w:tcW w:w="929" w:type="dxa"/>
            <w:vAlign w:val="top"/>
          </w:tcPr>
          <w:p>
            <w:pPr>
              <w:spacing w:line="37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1632</w:t>
            </w:r>
          </w:p>
        </w:tc>
        <w:tc>
          <w:tcPr>
            <w:tcW w:w="1289" w:type="dxa"/>
            <w:vAlign w:val="top"/>
          </w:tcPr>
          <w:p>
            <w:pPr>
              <w:spacing w:before="149" w:line="233" w:lineRule="auto"/>
              <w:ind w:left="37" w:right="29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县不动产登记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中心、县城市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管理局</w:t>
            </w:r>
          </w:p>
        </w:tc>
        <w:tc>
          <w:tcPr>
            <w:tcW w:w="1269" w:type="dxa"/>
            <w:vAlign w:val="top"/>
          </w:tcPr>
          <w:p>
            <w:pPr>
              <w:spacing w:before="148" w:line="227" w:lineRule="auto"/>
              <w:ind w:left="39" w:right="8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县不动产登记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中心、县城市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管理局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9" w:hRule="atLeast"/>
        </w:trPr>
        <w:tc>
          <w:tcPr>
            <w:tcW w:w="405" w:type="dxa"/>
            <w:vAlign w:val="top"/>
          </w:tcPr>
          <w:p>
            <w:pPr>
              <w:spacing w:line="38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38</w:t>
            </w:r>
          </w:p>
        </w:tc>
        <w:tc>
          <w:tcPr>
            <w:tcW w:w="2318" w:type="dxa"/>
            <w:vAlign w:val="top"/>
          </w:tcPr>
          <w:p>
            <w:pPr>
              <w:spacing w:line="33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镇级卫生院标准化建设</w:t>
            </w:r>
          </w:p>
        </w:tc>
        <w:tc>
          <w:tcPr>
            <w:tcW w:w="3898" w:type="dxa"/>
            <w:vAlign w:val="top"/>
          </w:tcPr>
          <w:p>
            <w:pPr>
              <w:spacing w:before="270" w:line="234" w:lineRule="auto"/>
              <w:ind w:left="21" w:righ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上陵、大坝、合水、东水、热水、俐源等6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个镇卫生院标准化建设。</w:t>
            </w:r>
          </w:p>
        </w:tc>
        <w:tc>
          <w:tcPr>
            <w:tcW w:w="649" w:type="dxa"/>
            <w:vAlign w:val="top"/>
          </w:tcPr>
          <w:p>
            <w:pPr>
              <w:spacing w:line="333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1875</w:t>
            </w:r>
          </w:p>
        </w:tc>
        <w:tc>
          <w:tcPr>
            <w:tcW w:w="929" w:type="dxa"/>
            <w:vAlign w:val="top"/>
          </w:tcPr>
          <w:p>
            <w:pPr>
              <w:spacing w:line="38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1875</w:t>
            </w:r>
          </w:p>
        </w:tc>
        <w:tc>
          <w:tcPr>
            <w:tcW w:w="1289" w:type="dxa"/>
            <w:vAlign w:val="top"/>
          </w:tcPr>
          <w:p>
            <w:pPr>
              <w:spacing w:line="334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县卫计局</w:t>
            </w:r>
          </w:p>
        </w:tc>
        <w:tc>
          <w:tcPr>
            <w:tcW w:w="1269" w:type="dxa"/>
            <w:vAlign w:val="top"/>
          </w:tcPr>
          <w:p>
            <w:pPr>
              <w:spacing w:before="269"/>
              <w:ind w:left="38" w:right="40" w:hanging="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各相关镇、卫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生院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9" w:hRule="atLeast"/>
        </w:trPr>
        <w:tc>
          <w:tcPr>
            <w:tcW w:w="405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39</w:t>
            </w:r>
          </w:p>
        </w:tc>
        <w:tc>
          <w:tcPr>
            <w:tcW w:w="2318" w:type="dxa"/>
            <w:vAlign w:val="top"/>
          </w:tcPr>
          <w:p>
            <w:pPr>
              <w:spacing w:before="300" w:line="230" w:lineRule="auto"/>
              <w:ind w:left="29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职业技术学校实训楼、教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-3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楼</w:t>
            </w:r>
          </w:p>
        </w:tc>
        <w:tc>
          <w:tcPr>
            <w:tcW w:w="3898" w:type="dxa"/>
            <w:vAlign w:val="top"/>
          </w:tcPr>
          <w:p>
            <w:pPr>
              <w:spacing w:before="288" w:line="231" w:lineRule="auto"/>
              <w:ind w:left="21" w:right="1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占地面积1200m²,建筑面积7200m²。新建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教学楼1栋，实训楼1栋。</w:t>
            </w:r>
          </w:p>
        </w:tc>
        <w:tc>
          <w:tcPr>
            <w:tcW w:w="649" w:type="dxa"/>
            <w:vAlign w:val="top"/>
          </w:tcPr>
          <w:p>
            <w:pPr>
              <w:spacing w:line="33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38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353" w:lineRule="auto"/>
              <w:rPr>
                <w:rFonts w:ascii="Arial"/>
                <w:sz w:val="21"/>
              </w:rPr>
            </w:pPr>
          </w:p>
          <w:p>
            <w:pPr>
              <w:spacing w:before="65"/>
              <w:ind w:left="1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6"/>
                <w:sz w:val="20"/>
                <w:szCs w:val="20"/>
              </w:rPr>
              <w:t>·1200</w:t>
            </w:r>
          </w:p>
        </w:tc>
        <w:tc>
          <w:tcPr>
            <w:tcW w:w="929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600</w:t>
            </w:r>
          </w:p>
        </w:tc>
        <w:tc>
          <w:tcPr>
            <w:tcW w:w="1289" w:type="dxa"/>
            <w:vAlign w:val="top"/>
          </w:tcPr>
          <w:p>
            <w:pPr>
              <w:spacing w:before="290"/>
              <w:ind w:left="37" w:righ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县职业技术学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校</w:t>
            </w:r>
          </w:p>
        </w:tc>
        <w:tc>
          <w:tcPr>
            <w:tcW w:w="1269" w:type="dxa"/>
            <w:vAlign w:val="top"/>
          </w:tcPr>
          <w:p>
            <w:pPr>
              <w:spacing w:before="280" w:line="235" w:lineRule="auto"/>
              <w:ind w:left="39" w:right="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县职业技术学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校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949" w:hRule="atLeast"/>
        </w:trPr>
        <w:tc>
          <w:tcPr>
            <w:tcW w:w="405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2" w:line="256" w:lineRule="exact"/>
              <w:ind w:left="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3"/>
                <w:position w:val="1"/>
                <w:sz w:val="19"/>
                <w:szCs w:val="19"/>
              </w:rPr>
              <w:t>40°</w:t>
            </w:r>
          </w:p>
        </w:tc>
        <w:tc>
          <w:tcPr>
            <w:tcW w:w="2318" w:type="dxa"/>
            <w:vAlign w:val="top"/>
          </w:tcPr>
          <w:p>
            <w:pPr>
              <w:spacing w:before="261" w:line="226" w:lineRule="auto"/>
              <w:ind w:left="29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和平县粮食储备仓库工程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项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目</w:t>
            </w:r>
          </w:p>
        </w:tc>
        <w:tc>
          <w:tcPr>
            <w:tcW w:w="3898" w:type="dxa"/>
            <w:vAlign w:val="top"/>
          </w:tcPr>
          <w:p>
            <w:pPr>
              <w:spacing w:before="262" w:line="225" w:lineRule="auto"/>
              <w:ind w:left="21" w:right="1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总仓容2.5万吨，建设综合楼、值班室、工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具房、围墙大门、广场、设施设备等。</w:t>
            </w:r>
          </w:p>
        </w:tc>
        <w:tc>
          <w:tcPr>
            <w:tcW w:w="649" w:type="dx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2014-</w:t>
            </w:r>
          </w:p>
          <w:p>
            <w:pPr>
              <w:spacing w:before="10" w:line="184" w:lineRule="auto"/>
              <w:ind w:left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4072</w:t>
            </w:r>
          </w:p>
        </w:tc>
        <w:tc>
          <w:tcPr>
            <w:tcW w:w="929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3572</w:t>
            </w:r>
          </w:p>
        </w:tc>
        <w:tc>
          <w:tcPr>
            <w:tcW w:w="1119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</w:t>
            </w:r>
          </w:p>
        </w:tc>
        <w:tc>
          <w:tcPr>
            <w:tcW w:w="1289" w:type="dxa"/>
            <w:vAlign w:val="top"/>
          </w:tcPr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县粮食局</w:t>
            </w:r>
          </w:p>
        </w:tc>
        <w:tc>
          <w:tcPr>
            <w:tcW w:w="1269" w:type="dxa"/>
            <w:vAlign w:val="top"/>
          </w:tcPr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县粮食局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029" w:hRule="atLeast"/>
        </w:trPr>
        <w:tc>
          <w:tcPr>
            <w:tcW w:w="405" w:type="dxa"/>
            <w:vAlign w:val="top"/>
          </w:tcPr>
          <w:p>
            <w:pPr>
              <w:spacing w:line="40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41</w:t>
            </w:r>
          </w:p>
        </w:tc>
        <w:tc>
          <w:tcPr>
            <w:tcW w:w="2318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before="65" w:line="231" w:lineRule="auto"/>
              <w:ind w:left="29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和平县商务中心附属配套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工程</w:t>
            </w:r>
          </w:p>
        </w:tc>
        <w:tc>
          <w:tcPr>
            <w:tcW w:w="3898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5" w:line="235" w:lineRule="auto"/>
              <w:ind w:left="21" w:right="1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古地面积2438.45m²,建筑面积10000m²,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新建1栋人才公寓，1栋食堂及员工宿合。</w:t>
            </w:r>
          </w:p>
        </w:tc>
        <w:tc>
          <w:tcPr>
            <w:tcW w:w="649" w:type="dxa"/>
            <w:vAlign w:val="top"/>
          </w:tcPr>
          <w:p>
            <w:pPr>
              <w:spacing w:line="35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40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4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6000</w:t>
            </w:r>
          </w:p>
        </w:tc>
        <w:tc>
          <w:tcPr>
            <w:tcW w:w="929" w:type="dxa"/>
            <w:vAlign w:val="top"/>
          </w:tcPr>
          <w:p>
            <w:pPr>
              <w:spacing w:line="4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4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6000</w:t>
            </w:r>
          </w:p>
        </w:tc>
        <w:tc>
          <w:tcPr>
            <w:tcW w:w="1289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县城投公司</w:t>
            </w:r>
          </w:p>
          <w:p>
            <w:pPr>
              <w:spacing w:before="11" w:line="219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县机关事务局</w:t>
            </w:r>
          </w:p>
        </w:tc>
        <w:tc>
          <w:tcPr>
            <w:tcW w:w="1269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212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县城投公司</w:t>
            </w:r>
          </w:p>
          <w:p>
            <w:pPr>
              <w:spacing w:line="218" w:lineRule="auto"/>
              <w:ind w:left="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县机关事务局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188" w:hRule="atLeast"/>
        </w:trPr>
        <w:tc>
          <w:tcPr>
            <w:tcW w:w="40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18" w:type="dxa"/>
            <w:vAlign w:val="top"/>
          </w:tcPr>
          <w:p>
            <w:pPr>
              <w:spacing w:line="43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(六)房地产开发9项</w:t>
            </w:r>
          </w:p>
        </w:tc>
        <w:tc>
          <w:tcPr>
            <w:tcW w:w="389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5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327532</w:t>
            </w:r>
          </w:p>
        </w:tc>
        <w:tc>
          <w:tcPr>
            <w:tcW w:w="92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39639</w:t>
            </w:r>
          </w:p>
        </w:tc>
        <w:tc>
          <w:tcPr>
            <w:tcW w:w="111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173742</w:t>
            </w:r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09" w:hRule="atLeast"/>
        </w:trPr>
        <w:tc>
          <w:tcPr>
            <w:tcW w:w="405" w:type="dxa"/>
            <w:vAlign w:val="top"/>
          </w:tcPr>
          <w:p>
            <w:pPr>
              <w:spacing w:before="343" w:line="183" w:lineRule="auto"/>
              <w:ind w:left="24"/>
              <w:rPr>
                <w:rFonts w:ascii="宋体" w:hAnsi="宋体" w:eastAsia="宋体" w:cs="宋体"/>
                <w:sz w:val="32"/>
                <w:szCs w:val="32"/>
              </w:rPr>
            </w:pPr>
            <w:r>
              <w:rPr>
                <w:rFonts w:ascii="宋体" w:hAnsi="宋体" w:eastAsia="宋体" w:cs="宋体"/>
                <w:spacing w:val="-3"/>
                <w:sz w:val="32"/>
                <w:szCs w:val="32"/>
              </w:rPr>
              <w:t>43</w:t>
            </w:r>
          </w:p>
        </w:tc>
        <w:tc>
          <w:tcPr>
            <w:tcW w:w="2318" w:type="dxa"/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万和城</w:t>
            </w:r>
          </w:p>
        </w:tc>
        <w:tc>
          <w:tcPr>
            <w:tcW w:w="3898" w:type="dxa"/>
            <w:vAlign w:val="top"/>
          </w:tcPr>
          <w:p>
            <w:pPr>
              <w:spacing w:before="182" w:line="236" w:lineRule="auto"/>
              <w:ind w:left="21" w:right="1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古地面积46919m²,建筑面积224014m²,总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户数1327套。</w:t>
            </w:r>
          </w:p>
        </w:tc>
        <w:tc>
          <w:tcPr>
            <w:tcW w:w="649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before="276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40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59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55000</w:t>
            </w:r>
          </w:p>
        </w:tc>
        <w:tc>
          <w:tcPr>
            <w:tcW w:w="929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24420</w:t>
            </w:r>
          </w:p>
        </w:tc>
        <w:tc>
          <w:tcPr>
            <w:tcW w:w="1119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289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67" w:line="224" w:lineRule="auto"/>
              <w:ind w:left="39" w:right="2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河源市亿源通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房地产开发有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限公司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74" w:hRule="atLeast"/>
        </w:trPr>
        <w:tc>
          <w:tcPr>
            <w:tcW w:w="405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43</w:t>
            </w:r>
          </w:p>
        </w:tc>
        <w:tc>
          <w:tcPr>
            <w:tcW w:w="2318" w:type="dxa"/>
            <w:vAlign w:val="top"/>
          </w:tcPr>
          <w:p>
            <w:pPr>
              <w:spacing w:before="297" w:line="219" w:lineRule="auto"/>
              <w:ind w:left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新城花园</w:t>
            </w:r>
          </w:p>
        </w:tc>
        <w:tc>
          <w:tcPr>
            <w:tcW w:w="3898" w:type="dxa"/>
            <w:vAlign w:val="top"/>
          </w:tcPr>
          <w:p>
            <w:pPr>
              <w:spacing w:before="173" w:line="239" w:lineRule="auto"/>
              <w:ind w:left="21" w:righ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建筑面积96801.07m²,总户数608套，商铺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105间。</w:t>
            </w:r>
          </w:p>
        </w:tc>
        <w:tc>
          <w:tcPr>
            <w:tcW w:w="649" w:type="dxa"/>
            <w:vAlign w:val="top"/>
          </w:tcPr>
          <w:p>
            <w:pPr>
              <w:spacing w:before="297" w:line="220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before="237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60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8228</w:t>
            </w:r>
          </w:p>
        </w:tc>
        <w:tc>
          <w:tcPr>
            <w:tcW w:w="929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1070</w:t>
            </w:r>
          </w:p>
        </w:tc>
        <w:tc>
          <w:tcPr>
            <w:tcW w:w="1119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7158</w:t>
            </w:r>
          </w:p>
        </w:tc>
        <w:tc>
          <w:tcPr>
            <w:tcW w:w="1289" w:type="dxa"/>
            <w:vAlign w:val="top"/>
          </w:tcPr>
          <w:p>
            <w:pPr>
              <w:spacing w:before="298" w:line="221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45" w:line="224" w:lineRule="auto"/>
              <w:ind w:left="28" w:right="19" w:firstLine="1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河源市伊隆达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投资发展有限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302" w:lineRule="auto"/>
        <w:rPr>
          <w:rFonts w:ascii="Arial"/>
          <w:sz w:val="21"/>
        </w:rPr>
      </w:pPr>
    </w:p>
    <w:p>
      <w:pPr>
        <w:spacing w:line="303" w:lineRule="auto"/>
        <w:rPr>
          <w:rFonts w:ascii="Arial"/>
          <w:sz w:val="21"/>
        </w:rPr>
      </w:pPr>
    </w:p>
    <w:p>
      <w:pPr>
        <w:spacing w:line="303" w:lineRule="auto"/>
        <w:rPr>
          <w:rFonts w:ascii="Arial"/>
          <w:sz w:val="21"/>
        </w:rPr>
      </w:pPr>
    </w:p>
    <w:p>
      <w:pPr>
        <w:spacing w:before="81" w:line="219" w:lineRule="auto"/>
        <w:ind w:left="320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spacing w:val="-6"/>
          <w:sz w:val="25"/>
          <w:szCs w:val="25"/>
        </w:rPr>
        <w:t>说明：带*号项目为同时列入市重点项目。</w:t>
      </w:r>
    </w:p>
    <w:p>
      <w:pPr>
        <w:sectPr>
          <w:pgSz w:w="17040" w:h="12200"/>
          <w:pgMar w:top="1037" w:right="914" w:bottom="400" w:left="960" w:header="0" w:footer="0" w:gutter="0"/>
          <w:cols w:space="720" w:num="1"/>
        </w:sectPr>
      </w:pPr>
    </w:p>
    <w:p/>
    <w:p>
      <w:pPr>
        <w:spacing w:line="102" w:lineRule="exact"/>
      </w:pPr>
    </w:p>
    <w:tbl>
      <w:tblPr>
        <w:tblStyle w:val="4"/>
        <w:tblW w:w="14849" w:type="dxa"/>
        <w:tblInd w:w="27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5"/>
        <w:gridCol w:w="2328"/>
        <w:gridCol w:w="3917"/>
        <w:gridCol w:w="640"/>
        <w:gridCol w:w="710"/>
        <w:gridCol w:w="1139"/>
        <w:gridCol w:w="929"/>
        <w:gridCol w:w="1129"/>
        <w:gridCol w:w="1279"/>
        <w:gridCol w:w="1269"/>
        <w:gridCol w:w="10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84" w:hRule="atLeast"/>
        </w:trPr>
        <w:tc>
          <w:tcPr>
            <w:tcW w:w="425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44</w:t>
            </w:r>
          </w:p>
        </w:tc>
        <w:tc>
          <w:tcPr>
            <w:tcW w:w="2328" w:type="dxa"/>
            <w:vAlign w:val="top"/>
          </w:tcPr>
          <w:p>
            <w:pPr>
              <w:spacing w:before="291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新半豪庭</w:t>
            </w:r>
          </w:p>
        </w:tc>
        <w:tc>
          <w:tcPr>
            <w:tcW w:w="3917" w:type="dxa"/>
            <w:vAlign w:val="top"/>
          </w:tcPr>
          <w:p>
            <w:pPr>
              <w:spacing w:before="199" w:line="222" w:lineRule="auto"/>
              <w:ind w:left="42" w:right="57" w:firstLine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占地面积8730m²,建筑面积56373m²,总户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数350套。</w:t>
            </w:r>
          </w:p>
        </w:tc>
        <w:tc>
          <w:tcPr>
            <w:tcW w:w="640" w:type="dxa"/>
            <w:vAlign w:val="top"/>
          </w:tcPr>
          <w:p>
            <w:pPr>
              <w:spacing w:before="293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710" w:type="dxa"/>
            <w:vAlign w:val="top"/>
          </w:tcPr>
          <w:p>
            <w:pPr>
              <w:spacing w:before="253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60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39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7026</w:t>
            </w:r>
          </w:p>
        </w:tc>
        <w:tc>
          <w:tcPr>
            <w:tcW w:w="929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2720</w:t>
            </w:r>
          </w:p>
        </w:tc>
        <w:tc>
          <w:tcPr>
            <w:tcW w:w="1129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4306</w:t>
            </w:r>
          </w:p>
        </w:tc>
        <w:tc>
          <w:tcPr>
            <w:tcW w:w="1279" w:type="dxa"/>
            <w:vAlign w:val="top"/>
          </w:tcPr>
          <w:p>
            <w:pPr>
              <w:spacing w:before="294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192" w:line="226" w:lineRule="auto"/>
              <w:ind w:left="58" w:right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保信房地产开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发有限公司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425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45</w:t>
            </w:r>
          </w:p>
        </w:tc>
        <w:tc>
          <w:tcPr>
            <w:tcW w:w="2328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华城翡举</w:t>
            </w:r>
          </w:p>
        </w:tc>
        <w:tc>
          <w:tcPr>
            <w:tcW w:w="3917" w:type="dxa"/>
            <w:vAlign w:val="top"/>
          </w:tcPr>
          <w:p>
            <w:pPr>
              <w:spacing w:before="216" w:line="231" w:lineRule="auto"/>
              <w:ind w:left="42" w:righ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占地面积45707.2m²,建筑面积214897m²,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总户数1294套。</w:t>
            </w:r>
          </w:p>
        </w:tc>
        <w:tc>
          <w:tcPr>
            <w:tcW w:w="64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710" w:type="dxa"/>
            <w:vAlign w:val="top"/>
          </w:tcPr>
          <w:p>
            <w:pPr>
              <w:spacing w:before="279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40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139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75000</w:t>
            </w:r>
          </w:p>
        </w:tc>
        <w:tc>
          <w:tcPr>
            <w:tcW w:w="929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11429</w:t>
            </w:r>
          </w:p>
        </w:tc>
        <w:tc>
          <w:tcPr>
            <w:tcW w:w="1129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20000</w:t>
            </w:r>
          </w:p>
        </w:tc>
        <w:tc>
          <w:tcPr>
            <w:tcW w:w="127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209" w:line="230" w:lineRule="auto"/>
              <w:ind w:left="58" w:right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华城房地产开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发有限公司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</w:trPr>
        <w:tc>
          <w:tcPr>
            <w:tcW w:w="425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46</w:t>
            </w:r>
          </w:p>
        </w:tc>
        <w:tc>
          <w:tcPr>
            <w:tcW w:w="2328" w:type="dxa"/>
            <w:vAlign w:val="top"/>
          </w:tcPr>
          <w:p>
            <w:pPr>
              <w:spacing w:before="290" w:line="220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尔方国际</w:t>
            </w:r>
          </w:p>
        </w:tc>
        <w:tc>
          <w:tcPr>
            <w:tcW w:w="3917" w:type="dxa"/>
            <w:vAlign w:val="top"/>
          </w:tcPr>
          <w:p>
            <w:pPr>
              <w:spacing w:before="217" w:line="226" w:lineRule="auto"/>
              <w:ind w:left="42" w:righ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建筑面积114190.14m³,建设9栋商住楼，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总户数736套。</w:t>
            </w:r>
          </w:p>
        </w:tc>
        <w:tc>
          <w:tcPr>
            <w:tcW w:w="640" w:type="dxa"/>
            <w:vAlign w:val="top"/>
          </w:tcPr>
          <w:p>
            <w:pPr>
              <w:spacing w:before="290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10" w:type="dxa"/>
            <w:vAlign w:val="top"/>
          </w:tcPr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39" w:type="dxa"/>
            <w:vAlign w:val="top"/>
          </w:tcPr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11000</w:t>
            </w:r>
          </w:p>
        </w:tc>
        <w:tc>
          <w:tcPr>
            <w:tcW w:w="929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11000</w:t>
            </w:r>
          </w:p>
        </w:tc>
        <w:tc>
          <w:tcPr>
            <w:tcW w:w="1279" w:type="dxa"/>
            <w:vAlign w:val="top"/>
          </w:tcPr>
          <w:p>
            <w:pPr>
              <w:spacing w:before="291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90" w:line="223" w:lineRule="auto"/>
              <w:ind w:left="38" w:firstLine="19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0"/>
                <w:sz w:val="19"/>
                <w:szCs w:val="19"/>
              </w:rPr>
              <w:t>和平县东方房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地产开发有限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21"/>
                <w:sz w:val="19"/>
                <w:szCs w:val="19"/>
              </w:rPr>
              <w:t>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8" w:hRule="atLeast"/>
        </w:trPr>
        <w:tc>
          <w:tcPr>
            <w:tcW w:w="425" w:type="dx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47</w:t>
            </w:r>
          </w:p>
        </w:tc>
        <w:tc>
          <w:tcPr>
            <w:tcW w:w="2328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兴隆湾花园</w:t>
            </w:r>
          </w:p>
        </w:tc>
        <w:tc>
          <w:tcPr>
            <w:tcW w:w="3917" w:type="dxa"/>
            <w:vAlign w:val="top"/>
          </w:tcPr>
          <w:p>
            <w:pPr>
              <w:spacing w:before="217" w:line="236" w:lineRule="auto"/>
              <w:ind w:left="42" w:righ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古地面积20952m²,建筑面积51423.34m³,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总户数284套。</w:t>
            </w:r>
          </w:p>
        </w:tc>
        <w:tc>
          <w:tcPr>
            <w:tcW w:w="640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10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3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13000</w:t>
            </w:r>
          </w:p>
        </w:tc>
        <w:tc>
          <w:tcPr>
            <w:tcW w:w="929" w:type="dx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13000</w:t>
            </w:r>
          </w:p>
        </w:tc>
        <w:tc>
          <w:tcPr>
            <w:tcW w:w="1279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251" w:line="221" w:lineRule="auto"/>
              <w:ind w:left="58" w:right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和平润诚实业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有限公司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48" w:hRule="atLeast"/>
        </w:trPr>
        <w:tc>
          <w:tcPr>
            <w:tcW w:w="425" w:type="dx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48</w:t>
            </w:r>
          </w:p>
        </w:tc>
        <w:tc>
          <w:tcPr>
            <w:tcW w:w="2328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百盛广场</w:t>
            </w:r>
          </w:p>
        </w:tc>
        <w:tc>
          <w:tcPr>
            <w:tcW w:w="3917" w:type="dxa"/>
            <w:vAlign w:val="top"/>
          </w:tcPr>
          <w:p>
            <w:pPr>
              <w:spacing w:before="250" w:line="226" w:lineRule="auto"/>
              <w:ind w:left="42" w:right="1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古地面积16986m²,建筑面积99332m²,建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设住宅、写字楼、公寓、地下车库等。</w:t>
            </w:r>
          </w:p>
        </w:tc>
        <w:tc>
          <w:tcPr>
            <w:tcW w:w="640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10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39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16600</w:t>
            </w:r>
          </w:p>
        </w:tc>
        <w:tc>
          <w:tcPr>
            <w:tcW w:w="929" w:type="dx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16600</w:t>
            </w:r>
          </w:p>
        </w:tc>
        <w:tc>
          <w:tcPr>
            <w:tcW w:w="1279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236" w:line="238" w:lineRule="auto"/>
              <w:ind w:left="58" w:right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和平县百盛置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业有限公司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98" w:hRule="atLeast"/>
        </w:trPr>
        <w:tc>
          <w:tcPr>
            <w:tcW w:w="425" w:type="dxa"/>
            <w:vAlign w:val="top"/>
          </w:tcPr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49</w:t>
            </w:r>
          </w:p>
        </w:tc>
        <w:tc>
          <w:tcPr>
            <w:tcW w:w="2328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和平华府</w:t>
            </w:r>
          </w:p>
        </w:tc>
        <w:tc>
          <w:tcPr>
            <w:tcW w:w="3917" w:type="dxa"/>
            <w:vAlign w:val="top"/>
          </w:tcPr>
          <w:p>
            <w:pPr>
              <w:spacing w:before="271" w:line="213" w:lineRule="auto"/>
              <w:ind w:left="42" w:right="5" w:firstLine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古地面积21543.3m²,建筑面积96375.1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6m³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。建设住宅、商铺等。</w:t>
            </w:r>
          </w:p>
        </w:tc>
        <w:tc>
          <w:tcPr>
            <w:tcW w:w="640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10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39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21678</w:t>
            </w:r>
          </w:p>
        </w:tc>
        <w:tc>
          <w:tcPr>
            <w:tcW w:w="929" w:type="dxa"/>
            <w:vAlign w:val="top"/>
          </w:tcPr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21678</w:t>
            </w:r>
          </w:p>
        </w:tc>
        <w:tc>
          <w:tcPr>
            <w:tcW w:w="1279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166" w:line="237" w:lineRule="auto"/>
              <w:ind w:left="58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0"/>
                <w:sz w:val="19"/>
                <w:szCs w:val="19"/>
              </w:rPr>
              <w:t>和平县宝发房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地产开发有限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21"/>
                <w:sz w:val="19"/>
                <w:szCs w:val="19"/>
              </w:rPr>
              <w:t>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73" w:hRule="atLeast"/>
        </w:trPr>
        <w:tc>
          <w:tcPr>
            <w:tcW w:w="425" w:type="dxa"/>
            <w:vAlign w:val="top"/>
          </w:tcPr>
          <w:p>
            <w:pPr>
              <w:spacing w:line="33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</w:t>
            </w:r>
          </w:p>
        </w:tc>
        <w:tc>
          <w:tcPr>
            <w:tcW w:w="2328" w:type="dxa"/>
            <w:vAlign w:val="top"/>
          </w:tcPr>
          <w:p>
            <w:pPr>
              <w:spacing w:line="280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碧桂园</w:t>
            </w:r>
          </w:p>
        </w:tc>
        <w:tc>
          <w:tcPr>
            <w:tcW w:w="3917" w:type="dxa"/>
            <w:vAlign w:val="top"/>
          </w:tcPr>
          <w:p>
            <w:pPr>
              <w:spacing w:before="144" w:line="219" w:lineRule="auto"/>
              <w:ind w:left="42" w:right="17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占地面积约为11万m²,建筑面积约为32万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m²,建设别墅、住宅、幼儿园等及公共配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套设施建设。</w:t>
            </w:r>
          </w:p>
        </w:tc>
        <w:tc>
          <w:tcPr>
            <w:tcW w:w="640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10" w:type="dxa"/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30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39" w:type="dxa"/>
            <w:vAlign w:val="top"/>
          </w:tcPr>
          <w:p>
            <w:pPr>
              <w:spacing w:line="33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120000</w:t>
            </w:r>
          </w:p>
        </w:tc>
        <w:tc>
          <w:tcPr>
            <w:tcW w:w="929" w:type="dxa"/>
            <w:vAlign w:val="top"/>
          </w:tcPr>
          <w:p>
            <w:pPr>
              <w:spacing w:line="33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3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70000</w:t>
            </w:r>
          </w:p>
        </w:tc>
        <w:tc>
          <w:tcPr>
            <w:tcW w:w="1279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126"/>
              <w:ind w:left="58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0"/>
                <w:sz w:val="19"/>
                <w:szCs w:val="19"/>
              </w:rPr>
              <w:t>和平碧桂园房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地产开发有限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21"/>
                <w:sz w:val="19"/>
                <w:szCs w:val="19"/>
              </w:rPr>
              <w:t>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before="81" w:line="219" w:lineRule="auto"/>
        <w:ind w:left="293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b/>
          <w:bCs/>
          <w:spacing w:val="-7"/>
          <w:sz w:val="25"/>
          <w:szCs w:val="25"/>
        </w:rPr>
        <w:t>说明：带*号项目为同时列入市重点项目。</w:t>
      </w:r>
    </w:p>
    <w:sectPr>
      <w:pgSz w:w="16830" w:h="11900"/>
      <w:pgMar w:top="1011" w:right="954" w:bottom="400" w:left="749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NmMxMzc3ZTZlNjMwZTRkZTE1ZjZiZTMyYWU3M2E5YTEifQ=="/>
  </w:docVars>
  <w:rsids>
    <w:rsidRoot w:val="00000000"/>
    <w:rsid w:val="4D1F51CD"/>
    <w:rsid w:val="56F1B0E6"/>
    <w:rsid w:val="67004B8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28"/>
    <customShpInfo spid="_x0000_s1029"/>
    <customShpInfo spid="_x0000_s103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24</Pages>
  <Words>12485</Words>
  <Characters>14664</Characters>
  <TotalTime>2</TotalTime>
  <ScaleCrop>false</ScaleCrop>
  <LinksUpToDate>false</LinksUpToDate>
  <CharactersWithSpaces>15072</CharactersWithSpaces>
  <Application>WPS Office_11.8.2.11718_F1E327BC-269C-435d-A152-05C5408002CA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2023-08-29T23:25:00Z</dcterms:created>
  <dc:creator>Kingsoft-PDF</dc:creator>
  <cp:lastModifiedBy>Administrator</cp:lastModifiedBy>
  <dcterms:modified xsi:type="dcterms:W3CDTF">2023-09-05T09:16:09Z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2023-08-29T15:25:30Z</vt:filetime>
  </property>
  <property fmtid="{D5CDD505-2E9C-101B-9397-08002B2CF9AE}" pid="4" name="UsrData">
    <vt:lpwstr>64ed9d53dd0b8d001f9622bc</vt:lpwstr>
  </property>
  <property fmtid="{D5CDD505-2E9C-101B-9397-08002B2CF9AE}" pid="5" name="KSOProductBuildVer">
    <vt:lpwstr>2052-11.8.2.11718</vt:lpwstr>
  </property>
  <property fmtid="{D5CDD505-2E9C-101B-9397-08002B2CF9AE}" pid="6" name="ICV">
    <vt:lpwstr>9235DB1BE64341F38024B4CFF038004B_12</vt:lpwstr>
  </property>
</Properties>
</file>