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53" w:line="219" w:lineRule="auto"/>
        <w:ind w:left="319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spacing w:val="-15"/>
          <w:sz w:val="27"/>
          <w:szCs w:val="27"/>
        </w:rPr>
        <w:t>附件1:</w:t>
      </w:r>
    </w:p>
    <w:p>
      <w:pPr>
        <w:spacing w:line="445" w:lineRule="auto"/>
        <w:rPr>
          <w:rFonts w:ascii="Arial"/>
          <w:sz w:val="21"/>
        </w:rPr>
      </w:pPr>
    </w:p>
    <w:p>
      <w:pPr>
        <w:spacing w:before="130" w:line="219" w:lineRule="auto"/>
        <w:ind w:left="1535"/>
        <w:rPr>
          <w:rFonts w:ascii="宋体" w:hAnsi="宋体" w:eastAsia="宋体" w:cs="宋体"/>
          <w:sz w:val="40"/>
          <w:szCs w:val="40"/>
        </w:rPr>
      </w:pPr>
      <w:r>
        <w:rPr>
          <w:rFonts w:ascii="宋体" w:hAnsi="宋体" w:eastAsia="宋体" w:cs="宋体"/>
          <w:b/>
          <w:bCs/>
          <w:spacing w:val="9"/>
          <w:sz w:val="40"/>
          <w:szCs w:val="40"/>
        </w:rPr>
        <w:t>和平县2015年国民经济和社会发展计划主要指标预期目标表(草案)</w:t>
      </w:r>
    </w:p>
    <w:p/>
    <w:p>
      <w:pPr>
        <w:spacing w:line="170" w:lineRule="exact"/>
      </w:pPr>
    </w:p>
    <w:tbl>
      <w:tblPr>
        <w:tblStyle w:val="4"/>
        <w:tblW w:w="1486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0"/>
        <w:gridCol w:w="4430"/>
        <w:gridCol w:w="1290"/>
        <w:gridCol w:w="1440"/>
        <w:gridCol w:w="1400"/>
        <w:gridCol w:w="1430"/>
        <w:gridCol w:w="1390"/>
        <w:gridCol w:w="1260"/>
        <w:gridCol w:w="12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1010" w:type="dxa"/>
            <w:vMerge w:val="restart"/>
            <w:tcBorders>
              <w:left w:val="nil"/>
              <w:bottom w:val="nil"/>
            </w:tcBorders>
            <w:textDirection w:val="tbRlV"/>
            <w:vAlign w:val="top"/>
          </w:tcPr>
          <w:p>
            <w:pPr>
              <w:spacing w:before="254" w:line="217" w:lineRule="auto"/>
              <w:ind w:left="3889"/>
              <w:rPr>
                <w:rFonts w:ascii="宋体" w:hAnsi="宋体" w:eastAsia="宋体" w:cs="宋体"/>
                <w:sz w:val="23"/>
                <w:szCs w:val="23"/>
              </w:rPr>
            </w:pPr>
            <w:r>
              <w:pict>
                <v:shape id="_x0000_s1026" o:spid="_x0000_s1026" o:spt="202" type="#_x0000_t202" style="position:absolute;left:0pt;margin-left:19.5pt;margin-top:20.2pt;height:15.7pt;width:25.95pt;mso-position-horizontal-relative:page;mso-position-vertical-relative:page;z-index:251660288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20" w:line="219" w:lineRule="auto"/>
                          <w:ind w:left="20"/>
                          <w:rPr>
                            <w:rFonts w:ascii="宋体" w:hAnsi="宋体" w:eastAsia="宋体" w:cs="宋体"/>
                            <w:sz w:val="23"/>
                            <w:szCs w:val="23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9"/>
                            <w:sz w:val="23"/>
                            <w:szCs w:val="23"/>
                          </w:rPr>
                          <w:t>类别</w:t>
                        </w:r>
                      </w:p>
                    </w:txbxContent>
                  </v:textbox>
                </v:shape>
              </w:pict>
            </w:r>
            <w:r>
              <w:pict>
                <v:shape id="_x0000_s1027" o:spid="_x0000_s1027" o:spt="202" type="#_x0000_t202" style="position:absolute;left:0pt;margin-left:-1pt;margin-top:159.25pt;height:12.3pt;width:9.75pt;mso-position-horizontal-relative:page;mso-position-vertical-relative:page;z-index:251659264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/>
                    </w:txbxContent>
                  </v:textbox>
                </v:shape>
              </w:pict>
            </w: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经济发展</w:t>
            </w:r>
          </w:p>
        </w:tc>
        <w:tc>
          <w:tcPr>
            <w:tcW w:w="4430" w:type="dxa"/>
            <w:vMerge w:val="restart"/>
            <w:tcBorders>
              <w:bottom w:val="nil"/>
            </w:tcBorders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75" w:line="220" w:lineRule="auto"/>
              <w:ind w:left="17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指标名称</w:t>
            </w:r>
          </w:p>
        </w:tc>
        <w:tc>
          <w:tcPr>
            <w:tcW w:w="1290" w:type="dxa"/>
            <w:vMerge w:val="restart"/>
            <w:tcBorders>
              <w:bottom w:val="nil"/>
            </w:tcBorders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2840" w:type="dxa"/>
            <w:gridSpan w:val="2"/>
            <w:vAlign w:val="top"/>
          </w:tcPr>
          <w:p>
            <w:pPr>
              <w:spacing w:before="164" w:line="219" w:lineRule="auto"/>
              <w:ind w:left="8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2013年实绩</w:t>
            </w:r>
          </w:p>
        </w:tc>
        <w:tc>
          <w:tcPr>
            <w:tcW w:w="2820" w:type="dxa"/>
            <w:gridSpan w:val="2"/>
            <w:vAlign w:val="top"/>
          </w:tcPr>
          <w:p>
            <w:pPr>
              <w:spacing w:before="164" w:line="219" w:lineRule="auto"/>
              <w:ind w:left="8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2014年实绩</w:t>
            </w:r>
          </w:p>
        </w:tc>
        <w:tc>
          <w:tcPr>
            <w:tcW w:w="2470" w:type="dxa"/>
            <w:gridSpan w:val="2"/>
            <w:tcBorders>
              <w:right w:val="nil"/>
            </w:tcBorders>
            <w:vAlign w:val="top"/>
          </w:tcPr>
          <w:p>
            <w:pPr>
              <w:spacing w:before="164" w:line="219" w:lineRule="auto"/>
              <w:ind w:left="65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2015年计划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9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0" w:type="dxa"/>
            <w:vAlign w:val="top"/>
          </w:tcPr>
          <w:p>
            <w:pPr>
              <w:spacing w:before="130" w:line="219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400" w:type="dxa"/>
            <w:vAlign w:val="top"/>
          </w:tcPr>
          <w:p>
            <w:pPr>
              <w:spacing w:before="131" w:line="221" w:lineRule="auto"/>
              <w:ind w:left="28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430" w:type="dxa"/>
            <w:vAlign w:val="top"/>
          </w:tcPr>
          <w:p>
            <w:pPr>
              <w:spacing w:before="130" w:line="219" w:lineRule="auto"/>
              <w:ind w:left="36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390" w:type="dxa"/>
            <w:vAlign w:val="top"/>
          </w:tcPr>
          <w:p>
            <w:pPr>
              <w:spacing w:before="131" w:line="221" w:lineRule="auto"/>
              <w:ind w:left="2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  <w:tc>
          <w:tcPr>
            <w:tcW w:w="1260" w:type="dxa"/>
            <w:vAlign w:val="top"/>
          </w:tcPr>
          <w:p>
            <w:pPr>
              <w:spacing w:before="130" w:line="219" w:lineRule="auto"/>
              <w:ind w:left="27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131" w:line="221" w:lineRule="auto"/>
              <w:ind w:left="1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1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地区生产总值(</w:t>
            </w:r>
            <w:r>
              <w:rPr>
                <w:rFonts w:ascii="宋体" w:hAnsi="宋体" w:eastAsia="宋体" w:cs="宋体"/>
                <w:sz w:val="23"/>
                <w:szCs w:val="23"/>
              </w:rPr>
              <w:t>GDP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)</w:t>
            </w:r>
          </w:p>
        </w:tc>
        <w:tc>
          <w:tcPr>
            <w:tcW w:w="1290" w:type="dxa"/>
            <w:vAlign w:val="top"/>
          </w:tcPr>
          <w:p>
            <w:pPr>
              <w:spacing w:before="142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200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67.27</w:t>
            </w:r>
          </w:p>
        </w:tc>
        <w:tc>
          <w:tcPr>
            <w:tcW w:w="1400" w:type="dxa"/>
            <w:vAlign w:val="top"/>
          </w:tcPr>
          <w:p>
            <w:pPr>
              <w:spacing w:before="199" w:line="184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12.5</w:t>
            </w:r>
          </w:p>
        </w:tc>
        <w:tc>
          <w:tcPr>
            <w:tcW w:w="1430" w:type="dxa"/>
            <w:vAlign w:val="top"/>
          </w:tcPr>
          <w:p>
            <w:pPr>
              <w:spacing w:before="200" w:line="183" w:lineRule="auto"/>
              <w:ind w:left="4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77.66</w:t>
            </w:r>
          </w:p>
        </w:tc>
        <w:tc>
          <w:tcPr>
            <w:tcW w:w="1390" w:type="dxa"/>
            <w:vAlign w:val="top"/>
          </w:tcPr>
          <w:p>
            <w:pPr>
              <w:spacing w:before="199" w:line="184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12.9</w:t>
            </w:r>
          </w:p>
        </w:tc>
        <w:tc>
          <w:tcPr>
            <w:tcW w:w="1260" w:type="dxa"/>
            <w:vAlign w:val="top"/>
          </w:tcPr>
          <w:p>
            <w:pPr>
              <w:spacing w:before="200" w:line="183" w:lineRule="auto"/>
              <w:ind w:left="3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87.76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199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31" w:line="219" w:lineRule="auto"/>
              <w:ind w:left="47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第一产业</w:t>
            </w:r>
          </w:p>
        </w:tc>
        <w:tc>
          <w:tcPr>
            <w:tcW w:w="1290" w:type="dxa"/>
            <w:vAlign w:val="top"/>
          </w:tcPr>
          <w:p>
            <w:pPr>
              <w:spacing w:before="132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189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12.97</w:t>
            </w:r>
          </w:p>
        </w:tc>
        <w:tc>
          <w:tcPr>
            <w:tcW w:w="1400" w:type="dxa"/>
            <w:vAlign w:val="top"/>
          </w:tcPr>
          <w:p>
            <w:pPr>
              <w:spacing w:before="190" w:line="183" w:lineRule="auto"/>
              <w:ind w:left="5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6.3</w:t>
            </w:r>
          </w:p>
        </w:tc>
        <w:tc>
          <w:tcPr>
            <w:tcW w:w="1430" w:type="dxa"/>
            <w:vAlign w:val="top"/>
          </w:tcPr>
          <w:p>
            <w:pPr>
              <w:spacing w:before="189" w:line="184" w:lineRule="auto"/>
              <w:ind w:left="4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14.01</w:t>
            </w:r>
          </w:p>
        </w:tc>
        <w:tc>
          <w:tcPr>
            <w:tcW w:w="1390" w:type="dxa"/>
            <w:vAlign w:val="top"/>
          </w:tcPr>
          <w:p>
            <w:pPr>
              <w:spacing w:before="192" w:line="182" w:lineRule="auto"/>
              <w:ind w:left="5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5.5</w:t>
            </w:r>
          </w:p>
        </w:tc>
        <w:tc>
          <w:tcPr>
            <w:tcW w:w="1260" w:type="dxa"/>
            <w:vAlign w:val="top"/>
          </w:tcPr>
          <w:p>
            <w:pPr>
              <w:spacing w:before="189" w:line="184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15.4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192" w:line="182" w:lineRule="auto"/>
              <w:ind w:left="7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1" w:line="219" w:lineRule="auto"/>
              <w:ind w:left="4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第二产业</w:t>
            </w:r>
          </w:p>
        </w:tc>
        <w:tc>
          <w:tcPr>
            <w:tcW w:w="1290" w:type="dxa"/>
            <w:vAlign w:val="top"/>
          </w:tcPr>
          <w:p>
            <w:pPr>
              <w:spacing w:before="142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200" w:line="183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30.3</w:t>
            </w:r>
          </w:p>
        </w:tc>
        <w:tc>
          <w:tcPr>
            <w:tcW w:w="1400" w:type="dxa"/>
            <w:vAlign w:val="top"/>
          </w:tcPr>
          <w:p>
            <w:pPr>
              <w:spacing w:before="200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20.5</w:t>
            </w:r>
          </w:p>
        </w:tc>
        <w:tc>
          <w:tcPr>
            <w:tcW w:w="1430" w:type="dxa"/>
            <w:vAlign w:val="top"/>
          </w:tcPr>
          <w:p>
            <w:pPr>
              <w:spacing w:before="200" w:line="183" w:lineRule="auto"/>
              <w:ind w:left="4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37.46</w:t>
            </w:r>
          </w:p>
        </w:tc>
        <w:tc>
          <w:tcPr>
            <w:tcW w:w="1390" w:type="dxa"/>
            <w:vAlign w:val="top"/>
          </w:tcPr>
          <w:p>
            <w:pPr>
              <w:spacing w:before="200" w:line="183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20.6</w:t>
            </w:r>
          </w:p>
        </w:tc>
        <w:tc>
          <w:tcPr>
            <w:tcW w:w="1260" w:type="dxa"/>
            <w:vAlign w:val="top"/>
          </w:tcPr>
          <w:p>
            <w:pPr>
              <w:spacing w:before="200" w:line="183" w:lineRule="auto"/>
              <w:ind w:left="5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43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00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32" w:line="219" w:lineRule="auto"/>
              <w:ind w:left="4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第三产业</w:t>
            </w:r>
          </w:p>
        </w:tc>
        <w:tc>
          <w:tcPr>
            <w:tcW w:w="1290" w:type="dxa"/>
            <w:vAlign w:val="top"/>
          </w:tcPr>
          <w:p>
            <w:pPr>
              <w:spacing w:before="133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191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23.99</w:t>
            </w:r>
          </w:p>
        </w:tc>
        <w:tc>
          <w:tcPr>
            <w:tcW w:w="1400" w:type="dxa"/>
            <w:vAlign w:val="top"/>
          </w:tcPr>
          <w:p>
            <w:pPr>
              <w:spacing w:before="190" w:line="184" w:lineRule="auto"/>
              <w:ind w:left="5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color w:val="007814"/>
                <w:spacing w:val="-4"/>
                <w:sz w:val="23"/>
                <w:szCs w:val="23"/>
              </w:rPr>
              <w:t>7.1</w:t>
            </w:r>
          </w:p>
        </w:tc>
        <w:tc>
          <w:tcPr>
            <w:tcW w:w="1430" w:type="dxa"/>
            <w:vAlign w:val="top"/>
          </w:tcPr>
          <w:p>
            <w:pPr>
              <w:spacing w:before="190" w:line="184" w:lineRule="auto"/>
              <w:ind w:left="4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26.18</w:t>
            </w:r>
          </w:p>
        </w:tc>
        <w:tc>
          <w:tcPr>
            <w:tcW w:w="1390" w:type="dxa"/>
            <w:vAlign w:val="top"/>
          </w:tcPr>
          <w:p>
            <w:pPr>
              <w:spacing w:before="191" w:line="183" w:lineRule="auto"/>
              <w:ind w:left="5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7.3</w:t>
            </w:r>
          </w:p>
        </w:tc>
        <w:tc>
          <w:tcPr>
            <w:tcW w:w="1260" w:type="dxa"/>
            <w:vAlign w:val="top"/>
          </w:tcPr>
          <w:p>
            <w:pPr>
              <w:spacing w:before="191" w:line="183" w:lineRule="auto"/>
              <w:ind w:left="3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29.36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33" w:line="182" w:lineRule="auto"/>
              <w:ind w:left="7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3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人均地区生产总值(人均</w:t>
            </w:r>
            <w:r>
              <w:rPr>
                <w:rFonts w:ascii="宋体" w:hAnsi="宋体" w:eastAsia="宋体" w:cs="宋体"/>
                <w:sz w:val="23"/>
                <w:szCs w:val="23"/>
              </w:rPr>
              <w:t>GDP</w:t>
            </w: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)</w:t>
            </w:r>
          </w:p>
        </w:tc>
        <w:tc>
          <w:tcPr>
            <w:tcW w:w="1290" w:type="dxa"/>
            <w:vAlign w:val="top"/>
          </w:tcPr>
          <w:p>
            <w:pPr>
              <w:spacing w:before="144" w:line="220" w:lineRule="auto"/>
              <w:ind w:left="5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40" w:type="dxa"/>
            <w:vAlign w:val="top"/>
          </w:tcPr>
          <w:p>
            <w:pPr>
              <w:spacing w:before="201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17534</w:t>
            </w:r>
          </w:p>
        </w:tc>
        <w:tc>
          <w:tcPr>
            <w:tcW w:w="1400" w:type="dxa"/>
            <w:vAlign w:val="top"/>
          </w:tcPr>
          <w:p>
            <w:pPr>
              <w:spacing w:before="201" w:line="184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11.5</w:t>
            </w:r>
          </w:p>
        </w:tc>
        <w:tc>
          <w:tcPr>
            <w:tcW w:w="1430" w:type="dxa"/>
            <w:vAlign w:val="top"/>
          </w:tcPr>
          <w:p>
            <w:pPr>
              <w:spacing w:before="201" w:line="184" w:lineRule="auto"/>
              <w:ind w:left="4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19669</w:t>
            </w:r>
          </w:p>
        </w:tc>
        <w:tc>
          <w:tcPr>
            <w:tcW w:w="1390" w:type="dxa"/>
            <w:vAlign w:val="top"/>
          </w:tcPr>
          <w:p>
            <w:pPr>
              <w:spacing w:before="201" w:line="184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12.1</w:t>
            </w:r>
          </w:p>
        </w:tc>
        <w:tc>
          <w:tcPr>
            <w:tcW w:w="1260" w:type="dxa"/>
            <w:vAlign w:val="top"/>
          </w:tcPr>
          <w:p>
            <w:pPr>
              <w:spacing w:before="202" w:line="183" w:lineRule="auto"/>
              <w:ind w:left="3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22029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41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1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全社会工业增加值</w:t>
            </w:r>
          </w:p>
        </w:tc>
        <w:tc>
          <w:tcPr>
            <w:tcW w:w="1290" w:type="dxa"/>
            <w:vAlign w:val="top"/>
          </w:tcPr>
          <w:p>
            <w:pPr>
              <w:spacing w:before="144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201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31.50</w:t>
            </w:r>
          </w:p>
        </w:tc>
        <w:tc>
          <w:tcPr>
            <w:tcW w:w="1400" w:type="dxa"/>
            <w:vAlign w:val="top"/>
          </w:tcPr>
          <w:p>
            <w:pPr>
              <w:spacing w:before="202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20.2</w:t>
            </w:r>
          </w:p>
        </w:tc>
        <w:tc>
          <w:tcPr>
            <w:tcW w:w="1430" w:type="dxa"/>
            <w:vAlign w:val="top"/>
          </w:tcPr>
          <w:p>
            <w:pPr>
              <w:spacing w:before="202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46.6</w:t>
            </w:r>
          </w:p>
        </w:tc>
        <w:tc>
          <w:tcPr>
            <w:tcW w:w="1390" w:type="dxa"/>
            <w:vAlign w:val="top"/>
          </w:tcPr>
          <w:p>
            <w:pPr>
              <w:spacing w:before="202" w:line="183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22.7</w:t>
            </w:r>
          </w:p>
        </w:tc>
        <w:tc>
          <w:tcPr>
            <w:tcW w:w="1260" w:type="dxa"/>
            <w:vAlign w:val="top"/>
          </w:tcPr>
          <w:p>
            <w:pPr>
              <w:spacing w:before="202" w:line="183" w:lineRule="auto"/>
              <w:ind w:left="3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55.42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01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3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规模以上工业增加值</w:t>
            </w:r>
          </w:p>
        </w:tc>
        <w:tc>
          <w:tcPr>
            <w:tcW w:w="1290" w:type="dxa"/>
            <w:vAlign w:val="top"/>
          </w:tcPr>
          <w:p>
            <w:pPr>
              <w:spacing w:before="144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202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27.70</w:t>
            </w:r>
          </w:p>
        </w:tc>
        <w:tc>
          <w:tcPr>
            <w:tcW w:w="1400" w:type="dxa"/>
            <w:vAlign w:val="top"/>
          </w:tcPr>
          <w:p>
            <w:pPr>
              <w:spacing w:before="202" w:line="183" w:lineRule="auto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23</w:t>
            </w:r>
          </w:p>
        </w:tc>
        <w:tc>
          <w:tcPr>
            <w:tcW w:w="1430" w:type="dxa"/>
            <w:vAlign w:val="top"/>
          </w:tcPr>
          <w:p>
            <w:pPr>
              <w:spacing w:before="201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42.1</w:t>
            </w:r>
          </w:p>
        </w:tc>
        <w:tc>
          <w:tcPr>
            <w:tcW w:w="1390" w:type="dxa"/>
            <w:vAlign w:val="top"/>
          </w:tcPr>
          <w:p>
            <w:pPr>
              <w:spacing w:before="202" w:line="183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24.9</w:t>
            </w:r>
          </w:p>
        </w:tc>
        <w:tc>
          <w:tcPr>
            <w:tcW w:w="1260" w:type="dxa"/>
            <w:vAlign w:val="top"/>
          </w:tcPr>
          <w:p>
            <w:pPr>
              <w:spacing w:before="202" w:line="183" w:lineRule="auto"/>
              <w:ind w:left="3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50.55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42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2" w:line="218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居民消费价格总指数</w:t>
            </w:r>
          </w:p>
        </w:tc>
        <w:tc>
          <w:tcPr>
            <w:tcW w:w="1290" w:type="dxa"/>
            <w:vAlign w:val="top"/>
          </w:tcPr>
          <w:p>
            <w:pPr>
              <w:spacing w:before="166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00" w:type="dxa"/>
            <w:vAlign w:val="top"/>
          </w:tcPr>
          <w:p>
            <w:pPr>
              <w:spacing w:before="202" w:line="184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102.1</w:t>
            </w:r>
          </w:p>
        </w:tc>
        <w:tc>
          <w:tcPr>
            <w:tcW w:w="14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90" w:type="dxa"/>
            <w:vAlign w:val="top"/>
          </w:tcPr>
          <w:p>
            <w:pPr>
              <w:spacing w:before="202" w:line="184" w:lineRule="auto"/>
              <w:ind w:left="5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103</w:t>
            </w:r>
          </w:p>
        </w:tc>
        <w:tc>
          <w:tcPr>
            <w:tcW w:w="12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02" w:line="184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5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地方公共财政预算收入</w:t>
            </w:r>
          </w:p>
        </w:tc>
        <w:tc>
          <w:tcPr>
            <w:tcW w:w="1290" w:type="dxa"/>
            <w:vAlign w:val="top"/>
          </w:tcPr>
          <w:p>
            <w:pPr>
              <w:spacing w:before="146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204" w:line="183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3.29</w:t>
            </w:r>
          </w:p>
        </w:tc>
        <w:tc>
          <w:tcPr>
            <w:tcW w:w="1400" w:type="dxa"/>
            <w:vAlign w:val="top"/>
          </w:tcPr>
          <w:p>
            <w:pPr>
              <w:spacing w:before="203" w:line="184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25.1</w:t>
            </w:r>
          </w:p>
        </w:tc>
        <w:tc>
          <w:tcPr>
            <w:tcW w:w="1430" w:type="dxa"/>
            <w:vAlign w:val="top"/>
          </w:tcPr>
          <w:p>
            <w:pPr>
              <w:spacing w:before="203" w:line="184" w:lineRule="auto"/>
              <w:ind w:left="5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4.1</w:t>
            </w:r>
          </w:p>
        </w:tc>
        <w:tc>
          <w:tcPr>
            <w:tcW w:w="1390" w:type="dxa"/>
            <w:vAlign w:val="top"/>
          </w:tcPr>
          <w:p>
            <w:pPr>
              <w:spacing w:before="204" w:line="183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24.2</w:t>
            </w:r>
          </w:p>
        </w:tc>
        <w:tc>
          <w:tcPr>
            <w:tcW w:w="1260" w:type="dxa"/>
            <w:vAlign w:val="top"/>
          </w:tcPr>
          <w:p>
            <w:pPr>
              <w:spacing w:before="203" w:line="184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4.91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04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6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固定资产投资</w:t>
            </w:r>
          </w:p>
        </w:tc>
        <w:tc>
          <w:tcPr>
            <w:tcW w:w="1290" w:type="dxa"/>
            <w:vAlign w:val="top"/>
          </w:tcPr>
          <w:p>
            <w:pPr>
              <w:spacing w:before="147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205" w:line="183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24.20</w:t>
            </w:r>
          </w:p>
        </w:tc>
        <w:tc>
          <w:tcPr>
            <w:tcW w:w="1400" w:type="dxa"/>
            <w:vAlign w:val="top"/>
          </w:tcPr>
          <w:p>
            <w:pPr>
              <w:spacing w:before="205" w:line="183" w:lineRule="auto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63</w:t>
            </w:r>
          </w:p>
        </w:tc>
        <w:tc>
          <w:tcPr>
            <w:tcW w:w="1430" w:type="dxa"/>
            <w:vAlign w:val="top"/>
          </w:tcPr>
          <w:p>
            <w:pPr>
              <w:spacing w:before="204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47.1</w:t>
            </w:r>
          </w:p>
        </w:tc>
        <w:tc>
          <w:tcPr>
            <w:tcW w:w="1390" w:type="dxa"/>
            <w:vAlign w:val="top"/>
          </w:tcPr>
          <w:p>
            <w:pPr>
              <w:spacing w:before="205" w:line="183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86.2</w:t>
            </w:r>
          </w:p>
        </w:tc>
        <w:tc>
          <w:tcPr>
            <w:tcW w:w="1260" w:type="dxa"/>
            <w:vAlign w:val="top"/>
          </w:tcPr>
          <w:p>
            <w:pPr>
              <w:spacing w:before="205" w:line="183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56.5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05" w:line="183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36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社会消费品零售总额</w:t>
            </w:r>
          </w:p>
        </w:tc>
        <w:tc>
          <w:tcPr>
            <w:tcW w:w="1290" w:type="dxa"/>
            <w:vAlign w:val="top"/>
          </w:tcPr>
          <w:p>
            <w:pPr>
              <w:spacing w:before="138" w:line="220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195" w:line="184" w:lineRule="auto"/>
              <w:ind w:left="4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12.00</w:t>
            </w:r>
          </w:p>
        </w:tc>
        <w:tc>
          <w:tcPr>
            <w:tcW w:w="1400" w:type="dxa"/>
            <w:vAlign w:val="top"/>
          </w:tcPr>
          <w:p>
            <w:pPr>
              <w:spacing w:before="195" w:line="184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14.8</w:t>
            </w:r>
          </w:p>
        </w:tc>
        <w:tc>
          <w:tcPr>
            <w:tcW w:w="1430" w:type="dxa"/>
            <w:vAlign w:val="top"/>
          </w:tcPr>
          <w:p>
            <w:pPr>
              <w:spacing w:before="195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13.8</w:t>
            </w:r>
          </w:p>
        </w:tc>
        <w:tc>
          <w:tcPr>
            <w:tcW w:w="1390" w:type="dxa"/>
            <w:vAlign w:val="top"/>
          </w:tcPr>
          <w:p>
            <w:pPr>
              <w:spacing w:before="195" w:line="184" w:lineRule="auto"/>
              <w:ind w:left="4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15.1</w:t>
            </w:r>
          </w:p>
        </w:tc>
        <w:tc>
          <w:tcPr>
            <w:tcW w:w="1260" w:type="dxa"/>
            <w:vAlign w:val="top"/>
          </w:tcPr>
          <w:p>
            <w:pPr>
              <w:spacing w:before="195" w:line="184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15.5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195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10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8" w:line="219" w:lineRule="auto"/>
              <w:ind w:left="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外贸进出口总额</w:t>
            </w:r>
          </w:p>
        </w:tc>
        <w:tc>
          <w:tcPr>
            <w:tcW w:w="1290" w:type="dxa"/>
            <w:vAlign w:val="top"/>
          </w:tcPr>
          <w:p>
            <w:pPr>
              <w:spacing w:before="149" w:line="220" w:lineRule="auto"/>
              <w:ind w:left="2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0" w:type="dxa"/>
            <w:vAlign w:val="top"/>
          </w:tcPr>
          <w:p>
            <w:pPr>
              <w:spacing w:before="207" w:line="183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980.00</w:t>
            </w:r>
          </w:p>
        </w:tc>
        <w:tc>
          <w:tcPr>
            <w:tcW w:w="1400" w:type="dxa"/>
            <w:vAlign w:val="top"/>
          </w:tcPr>
          <w:p>
            <w:pPr>
              <w:spacing w:before="206" w:line="184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39.01</w:t>
            </w:r>
          </w:p>
        </w:tc>
        <w:tc>
          <w:tcPr>
            <w:tcW w:w="1430" w:type="dxa"/>
            <w:vAlign w:val="top"/>
          </w:tcPr>
          <w:p>
            <w:pPr>
              <w:spacing w:before="207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2690</w:t>
            </w:r>
          </w:p>
        </w:tc>
        <w:tc>
          <w:tcPr>
            <w:tcW w:w="1390" w:type="dxa"/>
            <w:vAlign w:val="top"/>
          </w:tcPr>
          <w:p>
            <w:pPr>
              <w:spacing w:before="206" w:line="184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174.5</w:t>
            </w:r>
          </w:p>
        </w:tc>
        <w:tc>
          <w:tcPr>
            <w:tcW w:w="1260" w:type="dxa"/>
            <w:vAlign w:val="top"/>
          </w:tcPr>
          <w:p>
            <w:pPr>
              <w:spacing w:before="207" w:line="183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2958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46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010" w:type="dxa"/>
            <w:vMerge w:val="continue"/>
            <w:tcBorders>
              <w:top w:val="nil"/>
              <w:left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48" w:line="219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出口总额</w:t>
            </w:r>
          </w:p>
        </w:tc>
        <w:tc>
          <w:tcPr>
            <w:tcW w:w="1290" w:type="dxa"/>
            <w:vAlign w:val="top"/>
          </w:tcPr>
          <w:p>
            <w:pPr>
              <w:spacing w:before="149" w:line="220" w:lineRule="auto"/>
              <w:ind w:left="2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0" w:type="dxa"/>
            <w:vAlign w:val="top"/>
          </w:tcPr>
          <w:p>
            <w:pPr>
              <w:spacing w:before="207" w:line="183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782.00</w:t>
            </w:r>
          </w:p>
        </w:tc>
        <w:tc>
          <w:tcPr>
            <w:tcW w:w="1400" w:type="dxa"/>
            <w:vAlign w:val="top"/>
          </w:tcPr>
          <w:p>
            <w:pPr>
              <w:spacing w:before="206" w:line="184" w:lineRule="auto"/>
              <w:ind w:left="40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20.31</w:t>
            </w:r>
          </w:p>
        </w:tc>
        <w:tc>
          <w:tcPr>
            <w:tcW w:w="1430" w:type="dxa"/>
            <w:vAlign w:val="top"/>
          </w:tcPr>
          <w:p>
            <w:pPr>
              <w:spacing w:before="206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1640</w:t>
            </w:r>
          </w:p>
        </w:tc>
        <w:tc>
          <w:tcPr>
            <w:tcW w:w="1390" w:type="dxa"/>
            <w:vAlign w:val="top"/>
          </w:tcPr>
          <w:p>
            <w:pPr>
              <w:spacing w:before="206" w:line="184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109.6</w:t>
            </w:r>
          </w:p>
        </w:tc>
        <w:tc>
          <w:tcPr>
            <w:tcW w:w="1260" w:type="dxa"/>
            <w:vAlign w:val="top"/>
          </w:tcPr>
          <w:p>
            <w:pPr>
              <w:spacing w:before="266" w:line="184" w:lineRule="auto"/>
              <w:ind w:left="3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1803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66" w:line="184" w:lineRule="auto"/>
              <w:ind w:left="6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footerReference r:id="rId5" w:type="default"/>
          <w:pgSz w:w="16830" w:h="11900"/>
          <w:pgMar w:top="806" w:right="1249" w:bottom="400" w:left="719" w:header="0" w:footer="0" w:gutter="0"/>
          <w:cols w:space="720" w:num="1"/>
        </w:sectPr>
      </w:pPr>
    </w:p>
    <w:p/>
    <w:p>
      <w:pPr>
        <w:spacing w:line="102" w:lineRule="exact"/>
      </w:pPr>
    </w:p>
    <w:tbl>
      <w:tblPr>
        <w:tblStyle w:val="4"/>
        <w:tblW w:w="1461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10"/>
        <w:gridCol w:w="4430"/>
        <w:gridCol w:w="1310"/>
        <w:gridCol w:w="1440"/>
        <w:gridCol w:w="1420"/>
        <w:gridCol w:w="1430"/>
        <w:gridCol w:w="1400"/>
        <w:gridCol w:w="1260"/>
        <w:gridCol w:w="121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710" w:type="dxa"/>
            <w:vMerge w:val="restart"/>
            <w:tcBorders>
              <w:left w:val="nil"/>
              <w:bottom w:val="nil"/>
            </w:tcBorders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1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类别</w:t>
            </w:r>
          </w:p>
        </w:tc>
        <w:tc>
          <w:tcPr>
            <w:tcW w:w="4430" w:type="dxa"/>
            <w:vMerge w:val="restart"/>
            <w:tcBorders>
              <w:bottom w:val="nil"/>
            </w:tcBorders>
            <w:vAlign w:val="top"/>
          </w:tcPr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75" w:line="220" w:lineRule="auto"/>
              <w:ind w:left="17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指标名称</w:t>
            </w:r>
          </w:p>
        </w:tc>
        <w:tc>
          <w:tcPr>
            <w:tcW w:w="1310" w:type="dxa"/>
            <w:vMerge w:val="restart"/>
            <w:tcBorders>
              <w:bottom w:val="nil"/>
            </w:tcBorders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2860" w:type="dxa"/>
            <w:gridSpan w:val="2"/>
            <w:vAlign w:val="top"/>
          </w:tcPr>
          <w:p>
            <w:pPr>
              <w:spacing w:before="164" w:line="219" w:lineRule="auto"/>
              <w:ind w:left="8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2013年实绩</w:t>
            </w:r>
          </w:p>
        </w:tc>
        <w:tc>
          <w:tcPr>
            <w:tcW w:w="2830" w:type="dxa"/>
            <w:gridSpan w:val="2"/>
            <w:vAlign w:val="top"/>
          </w:tcPr>
          <w:p>
            <w:pPr>
              <w:spacing w:before="164" w:line="219" w:lineRule="auto"/>
              <w:ind w:left="8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2014年实绩</w:t>
            </w:r>
          </w:p>
        </w:tc>
        <w:tc>
          <w:tcPr>
            <w:tcW w:w="2470" w:type="dxa"/>
            <w:gridSpan w:val="2"/>
            <w:tcBorders>
              <w:right w:val="nil"/>
            </w:tcBorders>
            <w:vAlign w:val="top"/>
          </w:tcPr>
          <w:p>
            <w:pPr>
              <w:spacing w:before="164" w:line="219" w:lineRule="auto"/>
              <w:ind w:left="7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2015年计划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710" w:type="dxa"/>
            <w:vMerge w:val="continue"/>
            <w:tcBorders>
              <w:top w:val="nil"/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1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40" w:type="dxa"/>
            <w:vAlign w:val="top"/>
          </w:tcPr>
          <w:p>
            <w:pPr>
              <w:spacing w:before="120" w:line="219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420" w:type="dxa"/>
            <w:vAlign w:val="top"/>
          </w:tcPr>
          <w:p>
            <w:pPr>
              <w:spacing w:before="121" w:line="221" w:lineRule="auto"/>
              <w:ind w:left="29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430" w:type="dxa"/>
            <w:vAlign w:val="top"/>
          </w:tcPr>
          <w:p>
            <w:pPr>
              <w:spacing w:before="120" w:line="219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400" w:type="dxa"/>
            <w:vAlign w:val="top"/>
          </w:tcPr>
          <w:p>
            <w:pPr>
              <w:spacing w:before="121" w:line="221" w:lineRule="auto"/>
              <w:ind w:left="2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  <w:tc>
          <w:tcPr>
            <w:tcW w:w="1260" w:type="dxa"/>
            <w:vAlign w:val="top"/>
          </w:tcPr>
          <w:p>
            <w:pPr>
              <w:spacing w:before="120" w:line="219" w:lineRule="auto"/>
              <w:ind w:left="2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121" w:line="221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1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10" w:type="dxa"/>
            <w:vMerge w:val="restart"/>
            <w:tcBorders>
              <w:left w:val="nil"/>
              <w:bottom w:val="nil"/>
            </w:tcBorders>
            <w:textDirection w:val="tbRlV"/>
            <w:vAlign w:val="top"/>
          </w:tcPr>
          <w:p>
            <w:pPr>
              <w:spacing w:before="234" w:line="217" w:lineRule="auto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经济发展</w:t>
            </w:r>
          </w:p>
        </w:tc>
        <w:tc>
          <w:tcPr>
            <w:tcW w:w="4430" w:type="dxa"/>
            <w:vAlign w:val="top"/>
          </w:tcPr>
          <w:p>
            <w:pPr>
              <w:spacing w:before="150" w:line="219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进口总额</w:t>
            </w:r>
          </w:p>
        </w:tc>
        <w:tc>
          <w:tcPr>
            <w:tcW w:w="1310" w:type="dxa"/>
            <w:vAlign w:val="top"/>
          </w:tcPr>
          <w:p>
            <w:pPr>
              <w:spacing w:before="151" w:line="220" w:lineRule="auto"/>
              <w:ind w:left="3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0" w:type="dxa"/>
            <w:vAlign w:val="top"/>
          </w:tcPr>
          <w:p>
            <w:pPr>
              <w:spacing w:before="208" w:line="184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198.00</w:t>
            </w:r>
          </w:p>
        </w:tc>
        <w:tc>
          <w:tcPr>
            <w:tcW w:w="1420" w:type="dxa"/>
            <w:vAlign w:val="top"/>
          </w:tcPr>
          <w:p>
            <w:pPr>
              <w:spacing w:before="209" w:line="183" w:lineRule="auto"/>
              <w:ind w:left="5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260</w:t>
            </w:r>
          </w:p>
        </w:tc>
        <w:tc>
          <w:tcPr>
            <w:tcW w:w="1430" w:type="dxa"/>
            <w:vAlign w:val="top"/>
          </w:tcPr>
          <w:p>
            <w:pPr>
              <w:spacing w:before="208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1050</w:t>
            </w:r>
          </w:p>
        </w:tc>
        <w:tc>
          <w:tcPr>
            <w:tcW w:w="1400" w:type="dxa"/>
            <w:vAlign w:val="top"/>
          </w:tcPr>
          <w:p>
            <w:pPr>
              <w:spacing w:before="209" w:line="183" w:lineRule="auto"/>
              <w:ind w:left="5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430</w:t>
            </w:r>
          </w:p>
        </w:tc>
        <w:tc>
          <w:tcPr>
            <w:tcW w:w="1260" w:type="dxa"/>
            <w:vAlign w:val="top"/>
          </w:tcPr>
          <w:p>
            <w:pPr>
              <w:spacing w:before="208" w:line="184" w:lineRule="auto"/>
              <w:ind w:left="5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1155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08" w:line="184" w:lineRule="auto"/>
              <w:ind w:left="6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1" w:line="220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实际利用外商直接投资</w:t>
            </w:r>
          </w:p>
        </w:tc>
        <w:tc>
          <w:tcPr>
            <w:tcW w:w="1310" w:type="dxa"/>
            <w:vAlign w:val="top"/>
          </w:tcPr>
          <w:p>
            <w:pPr>
              <w:spacing w:before="151" w:line="220" w:lineRule="auto"/>
              <w:ind w:left="3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万美元</w:t>
            </w:r>
          </w:p>
        </w:tc>
        <w:tc>
          <w:tcPr>
            <w:tcW w:w="1440" w:type="dxa"/>
            <w:vAlign w:val="top"/>
          </w:tcPr>
          <w:p>
            <w:pPr>
              <w:spacing w:before="209" w:line="183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2000</w:t>
            </w:r>
          </w:p>
        </w:tc>
        <w:tc>
          <w:tcPr>
            <w:tcW w:w="1420" w:type="dxa"/>
            <w:vAlign w:val="top"/>
          </w:tcPr>
          <w:p>
            <w:pPr>
              <w:spacing w:before="208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10.7</w:t>
            </w:r>
          </w:p>
        </w:tc>
        <w:tc>
          <w:tcPr>
            <w:tcW w:w="1430" w:type="dxa"/>
            <w:vAlign w:val="top"/>
          </w:tcPr>
          <w:p>
            <w:pPr>
              <w:spacing w:before="208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2210</w:t>
            </w:r>
          </w:p>
        </w:tc>
        <w:tc>
          <w:tcPr>
            <w:tcW w:w="1400" w:type="dxa"/>
            <w:vAlign w:val="top"/>
          </w:tcPr>
          <w:p>
            <w:pPr>
              <w:spacing w:before="208" w:line="184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10.5</w:t>
            </w:r>
          </w:p>
        </w:tc>
        <w:tc>
          <w:tcPr>
            <w:tcW w:w="1260" w:type="dxa"/>
            <w:vAlign w:val="top"/>
          </w:tcPr>
          <w:p>
            <w:pPr>
              <w:spacing w:before="209" w:line="183" w:lineRule="auto"/>
              <w:ind w:left="5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2650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08" w:line="184" w:lineRule="auto"/>
              <w:ind w:left="6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1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接待旅游者人数</w:t>
            </w:r>
          </w:p>
        </w:tc>
        <w:tc>
          <w:tcPr>
            <w:tcW w:w="1310" w:type="dxa"/>
            <w:vAlign w:val="top"/>
          </w:tcPr>
          <w:p>
            <w:pPr>
              <w:spacing w:before="151" w:line="219" w:lineRule="auto"/>
              <w:ind w:left="3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万人次</w:t>
            </w:r>
          </w:p>
        </w:tc>
        <w:tc>
          <w:tcPr>
            <w:tcW w:w="1440" w:type="dxa"/>
            <w:vAlign w:val="top"/>
          </w:tcPr>
          <w:p>
            <w:pPr>
              <w:spacing w:before="209" w:line="184" w:lineRule="auto"/>
              <w:ind w:left="3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188.08</w:t>
            </w:r>
          </w:p>
        </w:tc>
        <w:tc>
          <w:tcPr>
            <w:tcW w:w="1420" w:type="dxa"/>
            <w:vAlign w:val="top"/>
          </w:tcPr>
          <w:p>
            <w:pPr>
              <w:spacing w:before="209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18.7</w:t>
            </w:r>
          </w:p>
        </w:tc>
        <w:tc>
          <w:tcPr>
            <w:tcW w:w="1430" w:type="dxa"/>
            <w:vAlign w:val="top"/>
          </w:tcPr>
          <w:p>
            <w:pPr>
              <w:spacing w:line="481" w:lineRule="exact"/>
              <w:ind w:firstLine="305"/>
              <w:textAlignment w:val="center"/>
            </w:pPr>
            <w:r>
              <w:drawing>
                <wp:inline distT="0" distB="0" distL="0" distR="0">
                  <wp:extent cx="520065" cy="305435"/>
                  <wp:effectExtent l="0" t="0" r="0" b="0"/>
                  <wp:docPr id="3" name="IM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 3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0672" cy="306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00" w:type="dxa"/>
            <w:vAlign w:val="top"/>
          </w:tcPr>
          <w:p>
            <w:pPr>
              <w:spacing w:before="209" w:line="184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17.2</w:t>
            </w:r>
          </w:p>
        </w:tc>
        <w:tc>
          <w:tcPr>
            <w:tcW w:w="1260" w:type="dxa"/>
            <w:vAlign w:val="top"/>
          </w:tcPr>
          <w:p>
            <w:pPr>
              <w:spacing w:before="210" w:line="183" w:lineRule="auto"/>
              <w:ind w:left="3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264.5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10" w:line="183" w:lineRule="auto"/>
              <w:ind w:left="6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2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旅游总收入</w:t>
            </w:r>
          </w:p>
        </w:tc>
        <w:tc>
          <w:tcPr>
            <w:tcW w:w="1310" w:type="dxa"/>
            <w:vAlign w:val="top"/>
          </w:tcPr>
          <w:p>
            <w:pPr>
              <w:spacing w:before="153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亿元</w:t>
            </w:r>
          </w:p>
        </w:tc>
        <w:tc>
          <w:tcPr>
            <w:tcW w:w="1440" w:type="dxa"/>
            <w:vAlign w:val="top"/>
          </w:tcPr>
          <w:p>
            <w:pPr>
              <w:spacing w:before="210" w:line="184" w:lineRule="auto"/>
              <w:ind w:left="4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15.42</w:t>
            </w:r>
          </w:p>
        </w:tc>
        <w:tc>
          <w:tcPr>
            <w:tcW w:w="1420" w:type="dxa"/>
            <w:vAlign w:val="top"/>
          </w:tcPr>
          <w:p>
            <w:pPr>
              <w:spacing w:before="210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17.5</w:t>
            </w:r>
          </w:p>
        </w:tc>
        <w:tc>
          <w:tcPr>
            <w:tcW w:w="1430" w:type="dxa"/>
            <w:vAlign w:val="top"/>
          </w:tcPr>
          <w:p>
            <w:pPr>
              <w:spacing w:before="92" w:line="420" w:lineRule="exact"/>
              <w:ind w:firstLine="420" w:firstLineChars="200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eastAsia="宋体"/>
                <w:lang w:val="en-US" w:eastAsia="zh-CN"/>
              </w:rPr>
              <w:t>18.11</w:t>
            </w:r>
          </w:p>
        </w:tc>
        <w:tc>
          <w:tcPr>
            <w:tcW w:w="1400" w:type="dxa"/>
            <w:vAlign w:val="top"/>
          </w:tcPr>
          <w:p>
            <w:pPr>
              <w:spacing w:before="210" w:line="184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17.5</w:t>
            </w:r>
          </w:p>
        </w:tc>
        <w:tc>
          <w:tcPr>
            <w:tcW w:w="1260" w:type="dxa"/>
            <w:vAlign w:val="top"/>
          </w:tcPr>
          <w:p>
            <w:pPr>
              <w:spacing w:before="210" w:line="184" w:lineRule="auto"/>
              <w:ind w:left="5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21.7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11" w:line="183" w:lineRule="auto"/>
              <w:ind w:left="6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710" w:type="dxa"/>
            <w:vMerge w:val="restart"/>
            <w:tcBorders>
              <w:left w:val="nil"/>
              <w:bottom w:val="nil"/>
            </w:tcBorders>
            <w:textDirection w:val="tbRlV"/>
            <w:vAlign w:val="top"/>
          </w:tcPr>
          <w:p>
            <w:pPr>
              <w:spacing w:before="235" w:line="215" w:lineRule="auto"/>
              <w:ind w:left="246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社会事业</w:t>
            </w:r>
          </w:p>
        </w:tc>
        <w:tc>
          <w:tcPr>
            <w:tcW w:w="4430" w:type="dxa"/>
            <w:vAlign w:val="top"/>
          </w:tcPr>
          <w:p>
            <w:pPr>
              <w:spacing w:before="153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高中阶段教育毛入学率</w:t>
            </w:r>
          </w:p>
        </w:tc>
        <w:tc>
          <w:tcPr>
            <w:tcW w:w="1310" w:type="dxa"/>
            <w:vAlign w:val="top"/>
          </w:tcPr>
          <w:p>
            <w:pPr>
              <w:spacing w:before="175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0" w:type="dxa"/>
            <w:vAlign w:val="top"/>
          </w:tcPr>
          <w:p>
            <w:pPr>
              <w:spacing w:before="212" w:line="183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90.2</w:t>
            </w: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2" w:line="183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92.06</w:t>
            </w:r>
          </w:p>
        </w:tc>
        <w:tc>
          <w:tcPr>
            <w:tcW w:w="1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0" w:type="dxa"/>
            <w:vAlign w:val="top"/>
          </w:tcPr>
          <w:p>
            <w:pPr>
              <w:spacing w:before="212" w:line="183" w:lineRule="auto"/>
              <w:ind w:left="7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93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3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中等职业技术学校在校生数</w:t>
            </w:r>
          </w:p>
        </w:tc>
        <w:tc>
          <w:tcPr>
            <w:tcW w:w="1310" w:type="dxa"/>
            <w:vAlign w:val="top"/>
          </w:tcPr>
          <w:p>
            <w:pPr>
              <w:spacing w:before="157" w:line="222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人</w:t>
            </w:r>
          </w:p>
        </w:tc>
        <w:tc>
          <w:tcPr>
            <w:tcW w:w="1440" w:type="dxa"/>
            <w:vAlign w:val="top"/>
          </w:tcPr>
          <w:p>
            <w:pPr>
              <w:spacing w:before="211" w:line="184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1126</w:t>
            </w:r>
          </w:p>
        </w:tc>
        <w:tc>
          <w:tcPr>
            <w:tcW w:w="1420" w:type="dxa"/>
            <w:vAlign w:val="top"/>
          </w:tcPr>
          <w:p>
            <w:pPr>
              <w:spacing w:before="212" w:line="183" w:lineRule="auto"/>
              <w:ind w:left="5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-26</w:t>
            </w:r>
          </w:p>
        </w:tc>
        <w:tc>
          <w:tcPr>
            <w:tcW w:w="1430" w:type="dxa"/>
            <w:vAlign w:val="top"/>
          </w:tcPr>
          <w:p>
            <w:pPr>
              <w:spacing w:before="212" w:line="183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678</w:t>
            </w:r>
          </w:p>
        </w:tc>
        <w:tc>
          <w:tcPr>
            <w:tcW w:w="1400" w:type="dxa"/>
            <w:vAlign w:val="top"/>
          </w:tcPr>
          <w:p>
            <w:pPr>
              <w:spacing w:before="212" w:line="183" w:lineRule="auto"/>
              <w:ind w:left="5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-40</w:t>
            </w:r>
          </w:p>
        </w:tc>
        <w:tc>
          <w:tcPr>
            <w:tcW w:w="1260" w:type="dxa"/>
            <w:vAlign w:val="top"/>
          </w:tcPr>
          <w:p>
            <w:pPr>
              <w:spacing w:before="212" w:line="183" w:lineRule="auto"/>
              <w:ind w:left="6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678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153" w:line="219" w:lineRule="auto"/>
              <w:ind w:left="1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3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每千人口医院和卫生院病床数</w:t>
            </w:r>
          </w:p>
        </w:tc>
        <w:tc>
          <w:tcPr>
            <w:tcW w:w="1310" w:type="dxa"/>
            <w:vAlign w:val="top"/>
          </w:tcPr>
          <w:p>
            <w:pPr>
              <w:spacing w:before="156" w:line="221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张</w:t>
            </w:r>
          </w:p>
        </w:tc>
        <w:tc>
          <w:tcPr>
            <w:tcW w:w="1440" w:type="dxa"/>
            <w:vAlign w:val="top"/>
          </w:tcPr>
          <w:p>
            <w:pPr>
              <w:spacing w:before="211" w:line="184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1.97</w:t>
            </w:r>
          </w:p>
        </w:tc>
        <w:tc>
          <w:tcPr>
            <w:tcW w:w="1420" w:type="dxa"/>
            <w:vAlign w:val="top"/>
          </w:tcPr>
          <w:p>
            <w:pPr>
              <w:spacing w:before="214" w:line="182" w:lineRule="auto"/>
              <w:ind w:left="5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7.7</w:t>
            </w:r>
          </w:p>
        </w:tc>
        <w:tc>
          <w:tcPr>
            <w:tcW w:w="1430" w:type="dxa"/>
            <w:vAlign w:val="top"/>
          </w:tcPr>
          <w:p>
            <w:pPr>
              <w:spacing w:before="212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2.88</w:t>
            </w:r>
          </w:p>
        </w:tc>
        <w:tc>
          <w:tcPr>
            <w:tcW w:w="1400" w:type="dxa"/>
            <w:vAlign w:val="top"/>
          </w:tcPr>
          <w:p>
            <w:pPr>
              <w:spacing w:before="212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46.2</w:t>
            </w:r>
          </w:p>
        </w:tc>
        <w:tc>
          <w:tcPr>
            <w:tcW w:w="1260" w:type="dxa"/>
            <w:vAlign w:val="top"/>
          </w:tcPr>
          <w:p>
            <w:pPr>
              <w:spacing w:before="212" w:line="183" w:lineRule="auto"/>
              <w:ind w:left="5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3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12" w:line="183" w:lineRule="auto"/>
              <w:ind w:left="7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2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城乡(镇)参加基本医疗保险人数</w:t>
            </w:r>
          </w:p>
        </w:tc>
        <w:tc>
          <w:tcPr>
            <w:tcW w:w="1310" w:type="dxa"/>
            <w:vAlign w:val="top"/>
          </w:tcPr>
          <w:p>
            <w:pPr>
              <w:spacing w:before="155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万人</w:t>
            </w:r>
          </w:p>
        </w:tc>
        <w:tc>
          <w:tcPr>
            <w:tcW w:w="14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3" w:line="183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47.07</w:t>
            </w:r>
          </w:p>
        </w:tc>
        <w:tc>
          <w:tcPr>
            <w:tcW w:w="1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4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年末总人口(户籍人口)</w:t>
            </w:r>
          </w:p>
        </w:tc>
        <w:tc>
          <w:tcPr>
            <w:tcW w:w="1310" w:type="dxa"/>
            <w:vAlign w:val="top"/>
          </w:tcPr>
          <w:p>
            <w:pPr>
              <w:spacing w:before="156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万人</w:t>
            </w:r>
          </w:p>
        </w:tc>
        <w:tc>
          <w:tcPr>
            <w:tcW w:w="1440" w:type="dxa"/>
            <w:vAlign w:val="top"/>
          </w:tcPr>
          <w:p>
            <w:pPr>
              <w:spacing w:before="214" w:line="183" w:lineRule="auto"/>
              <w:ind w:left="4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54.34</w:t>
            </w: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4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54.6</w:t>
            </w:r>
          </w:p>
        </w:tc>
        <w:tc>
          <w:tcPr>
            <w:tcW w:w="1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0" w:type="dxa"/>
            <w:vAlign w:val="top"/>
          </w:tcPr>
          <w:p>
            <w:pPr>
              <w:spacing w:before="214" w:line="183" w:lineRule="auto"/>
              <w:ind w:left="3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54.9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6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人口自然增长率</w:t>
            </w:r>
          </w:p>
        </w:tc>
        <w:tc>
          <w:tcPr>
            <w:tcW w:w="1310" w:type="dxa"/>
            <w:vAlign w:val="top"/>
          </w:tcPr>
          <w:p>
            <w:pPr>
              <w:spacing w:before="178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0" w:type="dxa"/>
            <w:vAlign w:val="top"/>
          </w:tcPr>
          <w:p>
            <w:pPr>
              <w:spacing w:before="215" w:line="183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9.2</w:t>
            </w: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4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11.1</w:t>
            </w:r>
          </w:p>
        </w:tc>
        <w:tc>
          <w:tcPr>
            <w:tcW w:w="1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0" w:type="dxa"/>
            <w:vAlign w:val="top"/>
          </w:tcPr>
          <w:p>
            <w:pPr>
              <w:spacing w:before="214" w:line="184" w:lineRule="auto"/>
              <w:ind w:left="73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7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城镇新增就业岗位</w:t>
            </w:r>
          </w:p>
        </w:tc>
        <w:tc>
          <w:tcPr>
            <w:tcW w:w="1310" w:type="dxa"/>
            <w:vAlign w:val="top"/>
          </w:tcPr>
          <w:p>
            <w:pPr>
              <w:spacing w:before="157" w:line="219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万个</w:t>
            </w:r>
          </w:p>
        </w:tc>
        <w:tc>
          <w:tcPr>
            <w:tcW w:w="1440" w:type="dxa"/>
            <w:vAlign w:val="top"/>
          </w:tcPr>
          <w:p>
            <w:pPr>
              <w:spacing w:before="216" w:line="183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0.52</w:t>
            </w: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6" w:line="183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0.4</w:t>
            </w:r>
          </w:p>
        </w:tc>
        <w:tc>
          <w:tcPr>
            <w:tcW w:w="1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0" w:type="dxa"/>
            <w:vAlign w:val="top"/>
          </w:tcPr>
          <w:p>
            <w:pPr>
              <w:spacing w:before="157" w:line="219" w:lineRule="auto"/>
              <w:ind w:left="4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7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城镇登记失业率</w:t>
            </w:r>
          </w:p>
        </w:tc>
        <w:tc>
          <w:tcPr>
            <w:tcW w:w="1310" w:type="dxa"/>
            <w:vAlign w:val="top"/>
          </w:tcPr>
          <w:p>
            <w:pPr>
              <w:spacing w:before="179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40" w:type="dxa"/>
            <w:vAlign w:val="top"/>
          </w:tcPr>
          <w:p>
            <w:pPr>
              <w:spacing w:before="216" w:line="183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2.5</w:t>
            </w: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6" w:line="183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2.2</w:t>
            </w:r>
          </w:p>
        </w:tc>
        <w:tc>
          <w:tcPr>
            <w:tcW w:w="1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0" w:type="dxa"/>
            <w:vAlign w:val="top"/>
          </w:tcPr>
          <w:p>
            <w:pPr>
              <w:spacing w:before="216" w:line="183" w:lineRule="auto"/>
              <w:ind w:left="6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2.5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8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城镇保障性住房开工量</w:t>
            </w:r>
          </w:p>
        </w:tc>
        <w:tc>
          <w:tcPr>
            <w:tcW w:w="1310" w:type="dxa"/>
            <w:vAlign w:val="top"/>
          </w:tcPr>
          <w:p>
            <w:pPr>
              <w:spacing w:before="159" w:line="220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套</w:t>
            </w:r>
          </w:p>
        </w:tc>
        <w:tc>
          <w:tcPr>
            <w:tcW w:w="1440" w:type="dxa"/>
            <w:vAlign w:val="top"/>
          </w:tcPr>
          <w:p>
            <w:pPr>
              <w:spacing w:before="216" w:line="184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190</w:t>
            </w: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6" w:line="184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180</w:t>
            </w:r>
          </w:p>
        </w:tc>
        <w:tc>
          <w:tcPr>
            <w:tcW w:w="14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0" w:type="dxa"/>
            <w:vAlign w:val="top"/>
          </w:tcPr>
          <w:p>
            <w:pPr>
              <w:spacing w:before="216" w:line="184" w:lineRule="auto"/>
              <w:ind w:left="6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182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1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9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城镇居民人均可支配收入</w:t>
            </w:r>
          </w:p>
        </w:tc>
        <w:tc>
          <w:tcPr>
            <w:tcW w:w="1310" w:type="dxa"/>
            <w:vAlign w:val="top"/>
          </w:tcPr>
          <w:p>
            <w:pPr>
              <w:spacing w:before="160" w:line="220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2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30" w:type="dxa"/>
            <w:vAlign w:val="top"/>
          </w:tcPr>
          <w:p>
            <w:pPr>
              <w:spacing w:before="217" w:line="184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16120</w:t>
            </w:r>
          </w:p>
        </w:tc>
        <w:tc>
          <w:tcPr>
            <w:tcW w:w="1400" w:type="dxa"/>
            <w:vAlign w:val="top"/>
          </w:tcPr>
          <w:p>
            <w:pPr>
              <w:spacing w:before="217" w:line="184" w:lineRule="auto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13</w:t>
            </w:r>
          </w:p>
        </w:tc>
        <w:tc>
          <w:tcPr>
            <w:tcW w:w="1260" w:type="dxa"/>
            <w:vAlign w:val="top"/>
          </w:tcPr>
          <w:p>
            <w:pPr>
              <w:spacing w:before="217" w:line="184" w:lineRule="auto"/>
              <w:ind w:left="3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18055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17" w:line="184" w:lineRule="auto"/>
              <w:ind w:left="6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710" w:type="dxa"/>
            <w:vMerge w:val="continue"/>
            <w:tcBorders>
              <w:top w:val="nil"/>
              <w:left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30" w:type="dxa"/>
            <w:vAlign w:val="top"/>
          </w:tcPr>
          <w:p>
            <w:pPr>
              <w:spacing w:before="159" w:line="219" w:lineRule="auto"/>
              <w:ind w:left="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农村居民人均纯收入</w:t>
            </w:r>
          </w:p>
        </w:tc>
        <w:tc>
          <w:tcPr>
            <w:tcW w:w="1310" w:type="dxa"/>
            <w:vAlign w:val="top"/>
          </w:tcPr>
          <w:p>
            <w:pPr>
              <w:spacing w:before="161" w:line="220" w:lineRule="auto"/>
              <w:ind w:left="53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元</w:t>
            </w:r>
          </w:p>
        </w:tc>
        <w:tc>
          <w:tcPr>
            <w:tcW w:w="1440" w:type="dxa"/>
            <w:vAlign w:val="top"/>
          </w:tcPr>
          <w:p>
            <w:pPr>
              <w:spacing w:before="219" w:line="183" w:lineRule="auto"/>
              <w:ind w:left="4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8042</w:t>
            </w:r>
          </w:p>
        </w:tc>
        <w:tc>
          <w:tcPr>
            <w:tcW w:w="1420" w:type="dxa"/>
            <w:vAlign w:val="top"/>
          </w:tcPr>
          <w:p>
            <w:pPr>
              <w:spacing w:before="218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15.3</w:t>
            </w:r>
          </w:p>
        </w:tc>
        <w:tc>
          <w:tcPr>
            <w:tcW w:w="1430" w:type="dxa"/>
            <w:vAlign w:val="top"/>
          </w:tcPr>
          <w:p>
            <w:pPr>
              <w:spacing w:before="219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9329</w:t>
            </w:r>
          </w:p>
        </w:tc>
        <w:tc>
          <w:tcPr>
            <w:tcW w:w="1400" w:type="dxa"/>
            <w:vAlign w:val="top"/>
          </w:tcPr>
          <w:p>
            <w:pPr>
              <w:spacing w:before="218" w:line="184" w:lineRule="auto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16</w:t>
            </w:r>
          </w:p>
        </w:tc>
        <w:tc>
          <w:tcPr>
            <w:tcW w:w="1260" w:type="dxa"/>
            <w:vAlign w:val="top"/>
          </w:tcPr>
          <w:p>
            <w:pPr>
              <w:spacing w:before="218" w:line="184" w:lineRule="auto"/>
              <w:ind w:left="3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10448</w:t>
            </w:r>
          </w:p>
        </w:tc>
        <w:tc>
          <w:tcPr>
            <w:tcW w:w="1210" w:type="dxa"/>
            <w:tcBorders>
              <w:right w:val="nil"/>
            </w:tcBorders>
            <w:vAlign w:val="top"/>
          </w:tcPr>
          <w:p>
            <w:pPr>
              <w:spacing w:before="218" w:line="184" w:lineRule="auto"/>
              <w:ind w:left="62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7"/>
                <w:sz w:val="23"/>
                <w:szCs w:val="23"/>
              </w:rPr>
              <w:t>12</w:t>
            </w: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6830" w:h="11900"/>
          <w:pgMar w:top="1011" w:right="1159" w:bottom="400" w:left="1059" w:header="0" w:footer="0" w:gutter="0"/>
          <w:cols w:space="720" w:num="1"/>
        </w:sectPr>
      </w:pPr>
    </w:p>
    <w:p/>
    <w:p/>
    <w:p>
      <w:pPr>
        <w:spacing w:line="60" w:lineRule="exact"/>
      </w:pPr>
    </w:p>
    <w:tbl>
      <w:tblPr>
        <w:tblStyle w:val="4"/>
        <w:tblW w:w="1460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0"/>
        <w:gridCol w:w="4419"/>
        <w:gridCol w:w="1300"/>
        <w:gridCol w:w="1420"/>
        <w:gridCol w:w="1430"/>
        <w:gridCol w:w="1410"/>
        <w:gridCol w:w="1390"/>
        <w:gridCol w:w="1250"/>
        <w:gridCol w:w="12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</w:trPr>
        <w:tc>
          <w:tcPr>
            <w:tcW w:w="740" w:type="dxa"/>
            <w:vMerge w:val="restart"/>
            <w:tcBorders>
              <w:left w:val="nil"/>
              <w:bottom w:val="nil"/>
            </w:tcBorders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5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类别</w:t>
            </w:r>
          </w:p>
        </w:tc>
        <w:tc>
          <w:tcPr>
            <w:tcW w:w="4419" w:type="dxa"/>
            <w:vMerge w:val="restart"/>
            <w:tcBorders>
              <w:bottom w:val="nil"/>
            </w:tcBorders>
            <w:vAlign w:val="top"/>
          </w:tcPr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before="74" w:line="220" w:lineRule="auto"/>
              <w:ind w:left="179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3"/>
                <w:szCs w:val="23"/>
              </w:rPr>
              <w:t>指标名称</w:t>
            </w:r>
          </w:p>
        </w:tc>
        <w:tc>
          <w:tcPr>
            <w:tcW w:w="1300" w:type="dxa"/>
            <w:vMerge w:val="restart"/>
            <w:tcBorders>
              <w:bottom w:val="nil"/>
            </w:tcBorders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75" w:line="219" w:lineRule="auto"/>
              <w:ind w:left="1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计算单位</w:t>
            </w:r>
          </w:p>
        </w:tc>
        <w:tc>
          <w:tcPr>
            <w:tcW w:w="2850" w:type="dxa"/>
            <w:gridSpan w:val="2"/>
            <w:vAlign w:val="top"/>
          </w:tcPr>
          <w:p>
            <w:pPr>
              <w:spacing w:before="154" w:line="219" w:lineRule="auto"/>
              <w:ind w:left="8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2013年实绩</w:t>
            </w:r>
          </w:p>
        </w:tc>
        <w:tc>
          <w:tcPr>
            <w:tcW w:w="2800" w:type="dxa"/>
            <w:gridSpan w:val="2"/>
            <w:vAlign w:val="top"/>
          </w:tcPr>
          <w:p>
            <w:pPr>
              <w:spacing w:before="154" w:line="219" w:lineRule="auto"/>
              <w:ind w:left="8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2014年实绩</w:t>
            </w:r>
          </w:p>
        </w:tc>
        <w:tc>
          <w:tcPr>
            <w:tcW w:w="2500" w:type="dxa"/>
            <w:gridSpan w:val="2"/>
            <w:tcBorders>
              <w:right w:val="nil"/>
            </w:tcBorders>
            <w:vAlign w:val="top"/>
          </w:tcPr>
          <w:p>
            <w:pPr>
              <w:spacing w:before="154" w:line="219" w:lineRule="auto"/>
              <w:ind w:left="66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2015年计划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740" w:type="dxa"/>
            <w:vMerge w:val="continue"/>
            <w:tcBorders>
              <w:top w:val="nil"/>
              <w:lef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0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20" w:type="dxa"/>
            <w:vAlign w:val="top"/>
          </w:tcPr>
          <w:p>
            <w:pPr>
              <w:spacing w:before="130" w:line="219" w:lineRule="auto"/>
              <w:ind w:left="3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430" w:type="dxa"/>
            <w:vAlign w:val="top"/>
          </w:tcPr>
          <w:p>
            <w:pPr>
              <w:spacing w:before="131" w:line="221" w:lineRule="auto"/>
              <w:ind w:left="3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  <w:tc>
          <w:tcPr>
            <w:tcW w:w="1410" w:type="dxa"/>
            <w:vAlign w:val="top"/>
          </w:tcPr>
          <w:p>
            <w:pPr>
              <w:spacing w:before="130" w:line="219" w:lineRule="auto"/>
              <w:ind w:left="3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390" w:type="dxa"/>
            <w:vAlign w:val="top"/>
          </w:tcPr>
          <w:p>
            <w:pPr>
              <w:spacing w:before="131" w:line="221" w:lineRule="auto"/>
              <w:ind w:left="28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  <w:tc>
          <w:tcPr>
            <w:tcW w:w="1250" w:type="dxa"/>
            <w:vAlign w:val="top"/>
          </w:tcPr>
          <w:p>
            <w:pPr>
              <w:spacing w:before="130" w:line="219" w:lineRule="auto"/>
              <w:ind w:left="2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绝对数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spacing w:before="131" w:line="221" w:lineRule="auto"/>
              <w:ind w:left="1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9"/>
                <w:sz w:val="23"/>
                <w:szCs w:val="23"/>
              </w:rPr>
              <w:t>增长(%)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40" w:type="dxa"/>
            <w:vMerge w:val="restart"/>
            <w:tcBorders>
              <w:left w:val="nil"/>
              <w:bottom w:val="nil"/>
            </w:tcBorders>
            <w:textDirection w:val="tbRlV"/>
            <w:vAlign w:val="top"/>
          </w:tcPr>
          <w:p>
            <w:pPr>
              <w:spacing w:before="274" w:line="217" w:lineRule="auto"/>
              <w:ind w:left="2179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生态环境</w:t>
            </w:r>
          </w:p>
        </w:tc>
        <w:tc>
          <w:tcPr>
            <w:tcW w:w="4419" w:type="dxa"/>
            <w:vAlign w:val="top"/>
          </w:tcPr>
          <w:p>
            <w:pPr>
              <w:spacing w:before="150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单位生产总值能耗</w:t>
            </w:r>
          </w:p>
        </w:tc>
        <w:tc>
          <w:tcPr>
            <w:tcW w:w="1300" w:type="dxa"/>
            <w:vAlign w:val="top"/>
          </w:tcPr>
          <w:p>
            <w:pPr>
              <w:spacing w:before="151" w:line="220" w:lineRule="auto"/>
              <w:ind w:left="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吨标煤/万元</w:t>
            </w:r>
          </w:p>
        </w:tc>
        <w:tc>
          <w:tcPr>
            <w:tcW w:w="1420" w:type="dxa"/>
            <w:vAlign w:val="top"/>
          </w:tcPr>
          <w:p>
            <w:pPr>
              <w:spacing w:before="209" w:line="183" w:lineRule="auto"/>
              <w:ind w:left="3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0.5967</w:t>
            </w:r>
          </w:p>
        </w:tc>
        <w:tc>
          <w:tcPr>
            <w:tcW w:w="1430" w:type="dxa"/>
            <w:vAlign w:val="top"/>
          </w:tcPr>
          <w:p>
            <w:pPr>
              <w:spacing w:before="209" w:line="183" w:lineRule="auto"/>
              <w:ind w:left="4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-4.23</w:t>
            </w:r>
          </w:p>
        </w:tc>
        <w:tc>
          <w:tcPr>
            <w:tcW w:w="141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390" w:type="dxa"/>
            <w:vAlign w:val="top"/>
          </w:tcPr>
          <w:p>
            <w:pPr>
              <w:spacing w:before="209" w:line="183" w:lineRule="auto"/>
              <w:ind w:left="5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-3</w:t>
            </w:r>
          </w:p>
        </w:tc>
        <w:tc>
          <w:tcPr>
            <w:tcW w:w="12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spacing w:before="209" w:line="183" w:lineRule="auto"/>
              <w:ind w:left="51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-3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50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耕地保有量</w:t>
            </w:r>
          </w:p>
        </w:tc>
        <w:tc>
          <w:tcPr>
            <w:tcW w:w="1300" w:type="dxa"/>
            <w:vAlign w:val="top"/>
          </w:tcPr>
          <w:p>
            <w:pPr>
              <w:spacing w:before="152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万亩</w:t>
            </w:r>
          </w:p>
        </w:tc>
        <w:tc>
          <w:tcPr>
            <w:tcW w:w="1420" w:type="dxa"/>
            <w:vAlign w:val="top"/>
          </w:tcPr>
          <w:p>
            <w:pPr>
              <w:spacing w:before="210" w:line="183" w:lineRule="auto"/>
              <w:ind w:left="47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4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10" w:type="dxa"/>
            <w:vAlign w:val="top"/>
          </w:tcPr>
          <w:p>
            <w:pPr>
              <w:spacing w:before="210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>
            <w:pPr>
              <w:spacing w:before="210" w:line="183" w:lineRule="auto"/>
              <w:ind w:left="3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32.8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52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城镇生活污水集中处理率</w:t>
            </w:r>
          </w:p>
        </w:tc>
        <w:tc>
          <w:tcPr>
            <w:tcW w:w="1300" w:type="dxa"/>
            <w:vAlign w:val="top"/>
          </w:tcPr>
          <w:p>
            <w:pPr>
              <w:spacing w:before="174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20" w:type="dxa"/>
            <w:vAlign w:val="top"/>
          </w:tcPr>
          <w:p>
            <w:pPr>
              <w:spacing w:before="211" w:line="183" w:lineRule="auto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83</w:t>
            </w:r>
          </w:p>
        </w:tc>
        <w:tc>
          <w:tcPr>
            <w:tcW w:w="14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10" w:type="dxa"/>
            <w:vAlign w:val="top"/>
          </w:tcPr>
          <w:p>
            <w:pPr>
              <w:spacing w:before="211" w:line="183" w:lineRule="auto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83</w:t>
            </w:r>
          </w:p>
        </w:tc>
        <w:tc>
          <w:tcPr>
            <w:tcW w:w="1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>
            <w:pPr>
              <w:spacing w:before="211" w:line="183" w:lineRule="auto"/>
              <w:ind w:left="50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90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43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2"/>
                <w:sz w:val="23"/>
                <w:szCs w:val="23"/>
              </w:rPr>
              <w:t>城市生活垃圾无害化处理率(含县城)</w:t>
            </w:r>
          </w:p>
        </w:tc>
        <w:tc>
          <w:tcPr>
            <w:tcW w:w="1300" w:type="dxa"/>
            <w:vAlign w:val="top"/>
          </w:tcPr>
          <w:p>
            <w:pPr>
              <w:spacing w:before="165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20" w:type="dxa"/>
            <w:vAlign w:val="top"/>
          </w:tcPr>
          <w:p>
            <w:pPr>
              <w:spacing w:before="201" w:line="184" w:lineRule="auto"/>
              <w:ind w:left="5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4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10" w:type="dxa"/>
            <w:vAlign w:val="top"/>
          </w:tcPr>
          <w:p>
            <w:pPr>
              <w:spacing w:before="201" w:line="184" w:lineRule="auto"/>
              <w:ind w:left="5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>
            <w:pPr>
              <w:spacing w:before="201" w:line="184" w:lineRule="auto"/>
              <w:ind w:left="4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52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二氧化硫排放量</w:t>
            </w:r>
          </w:p>
        </w:tc>
        <w:tc>
          <w:tcPr>
            <w:tcW w:w="1300" w:type="dxa"/>
            <w:vAlign w:val="top"/>
          </w:tcPr>
          <w:p>
            <w:pPr>
              <w:spacing w:before="154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万吨</w:t>
            </w:r>
          </w:p>
        </w:tc>
        <w:tc>
          <w:tcPr>
            <w:tcW w:w="1420" w:type="dxa"/>
            <w:vAlign w:val="top"/>
          </w:tcPr>
          <w:p>
            <w:pPr>
              <w:spacing w:before="212" w:line="183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60.26</w:t>
            </w:r>
          </w:p>
        </w:tc>
        <w:tc>
          <w:tcPr>
            <w:tcW w:w="1430" w:type="dxa"/>
            <w:vAlign w:val="top"/>
          </w:tcPr>
          <w:p>
            <w:pPr>
              <w:spacing w:before="212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-8.9</w:t>
            </w:r>
          </w:p>
        </w:tc>
        <w:tc>
          <w:tcPr>
            <w:tcW w:w="1410" w:type="dxa"/>
            <w:vAlign w:val="top"/>
          </w:tcPr>
          <w:p>
            <w:pPr>
              <w:spacing w:before="211" w:line="184" w:lineRule="auto"/>
              <w:ind w:left="3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110.46</w:t>
            </w:r>
          </w:p>
        </w:tc>
        <w:tc>
          <w:tcPr>
            <w:tcW w:w="1390" w:type="dxa"/>
            <w:vAlign w:val="top"/>
          </w:tcPr>
          <w:p>
            <w:pPr>
              <w:spacing w:before="211" w:line="184" w:lineRule="auto"/>
              <w:ind w:left="3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-16.6</w:t>
            </w:r>
          </w:p>
        </w:tc>
        <w:tc>
          <w:tcPr>
            <w:tcW w:w="1250" w:type="dxa"/>
            <w:vAlign w:val="top"/>
          </w:tcPr>
          <w:p>
            <w:pPr>
              <w:spacing w:before="153" w:line="219" w:lineRule="auto"/>
              <w:ind w:left="1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43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化学需氧量排放量</w:t>
            </w:r>
          </w:p>
        </w:tc>
        <w:tc>
          <w:tcPr>
            <w:tcW w:w="1300" w:type="dxa"/>
            <w:vAlign w:val="top"/>
          </w:tcPr>
          <w:p>
            <w:pPr>
              <w:spacing w:before="145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万吨</w:t>
            </w:r>
          </w:p>
        </w:tc>
        <w:tc>
          <w:tcPr>
            <w:tcW w:w="1420" w:type="dxa"/>
            <w:vAlign w:val="top"/>
          </w:tcPr>
          <w:p>
            <w:pPr>
              <w:spacing w:before="203" w:line="183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76.29</w:t>
            </w:r>
          </w:p>
        </w:tc>
        <w:tc>
          <w:tcPr>
            <w:tcW w:w="1430" w:type="dxa"/>
            <w:vAlign w:val="top"/>
          </w:tcPr>
          <w:p>
            <w:pPr>
              <w:spacing w:before="202" w:line="184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-1.8</w:t>
            </w:r>
          </w:p>
        </w:tc>
        <w:tc>
          <w:tcPr>
            <w:tcW w:w="1410" w:type="dxa"/>
            <w:vAlign w:val="top"/>
          </w:tcPr>
          <w:p>
            <w:pPr>
              <w:spacing w:before="202" w:line="184" w:lineRule="auto"/>
              <w:ind w:left="2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1079.42</w:t>
            </w:r>
          </w:p>
        </w:tc>
        <w:tc>
          <w:tcPr>
            <w:tcW w:w="1390" w:type="dxa"/>
            <w:vAlign w:val="top"/>
          </w:tcPr>
          <w:p>
            <w:pPr>
              <w:spacing w:before="203" w:line="183" w:lineRule="auto"/>
              <w:ind w:left="3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-25.8</w:t>
            </w:r>
          </w:p>
        </w:tc>
        <w:tc>
          <w:tcPr>
            <w:tcW w:w="1250" w:type="dxa"/>
            <w:vAlign w:val="top"/>
          </w:tcPr>
          <w:p>
            <w:pPr>
              <w:spacing w:before="144" w:line="219" w:lineRule="auto"/>
              <w:ind w:left="1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54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1"/>
                <w:sz w:val="23"/>
                <w:szCs w:val="23"/>
              </w:rPr>
              <w:t>氮氧化物排放量</w:t>
            </w:r>
          </w:p>
        </w:tc>
        <w:tc>
          <w:tcPr>
            <w:tcW w:w="1300" w:type="dxa"/>
            <w:vAlign w:val="top"/>
          </w:tcPr>
          <w:p>
            <w:pPr>
              <w:spacing w:before="156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万吨</w:t>
            </w:r>
          </w:p>
        </w:tc>
        <w:tc>
          <w:tcPr>
            <w:tcW w:w="1420" w:type="dxa"/>
            <w:vAlign w:val="top"/>
          </w:tcPr>
          <w:p>
            <w:pPr>
              <w:spacing w:before="213" w:line="184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14.07</w:t>
            </w:r>
          </w:p>
        </w:tc>
        <w:tc>
          <w:tcPr>
            <w:tcW w:w="1430" w:type="dxa"/>
            <w:vAlign w:val="top"/>
          </w:tcPr>
          <w:p>
            <w:pPr>
              <w:spacing w:before="214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-4.2</w:t>
            </w:r>
          </w:p>
        </w:tc>
        <w:tc>
          <w:tcPr>
            <w:tcW w:w="1410" w:type="dxa"/>
            <w:vAlign w:val="top"/>
          </w:tcPr>
          <w:p>
            <w:pPr>
              <w:spacing w:before="214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49.4</w:t>
            </w:r>
          </w:p>
        </w:tc>
        <w:tc>
          <w:tcPr>
            <w:tcW w:w="1390" w:type="dxa"/>
            <w:vAlign w:val="top"/>
          </w:tcPr>
          <w:p>
            <w:pPr>
              <w:spacing w:before="213" w:line="184" w:lineRule="auto"/>
              <w:ind w:left="3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-15.1</w:t>
            </w:r>
          </w:p>
        </w:tc>
        <w:tc>
          <w:tcPr>
            <w:tcW w:w="1250" w:type="dxa"/>
            <w:vAlign w:val="top"/>
          </w:tcPr>
          <w:p>
            <w:pPr>
              <w:spacing w:before="155" w:line="219" w:lineRule="auto"/>
              <w:ind w:left="1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55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氨氮排放量</w:t>
            </w:r>
          </w:p>
        </w:tc>
        <w:tc>
          <w:tcPr>
            <w:tcW w:w="1300" w:type="dxa"/>
            <w:vAlign w:val="top"/>
          </w:tcPr>
          <w:p>
            <w:pPr>
              <w:spacing w:before="157" w:line="220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万吨</w:t>
            </w:r>
          </w:p>
        </w:tc>
        <w:tc>
          <w:tcPr>
            <w:tcW w:w="1420" w:type="dxa"/>
            <w:vAlign w:val="top"/>
          </w:tcPr>
          <w:p>
            <w:pPr>
              <w:spacing w:before="214" w:line="184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5"/>
                <w:sz w:val="23"/>
                <w:szCs w:val="23"/>
              </w:rPr>
              <w:t>14.77</w:t>
            </w:r>
          </w:p>
        </w:tc>
        <w:tc>
          <w:tcPr>
            <w:tcW w:w="1430" w:type="dxa"/>
            <w:vAlign w:val="top"/>
          </w:tcPr>
          <w:p>
            <w:pPr>
              <w:spacing w:before="215" w:line="183" w:lineRule="auto"/>
              <w:ind w:left="47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-3.4</w:t>
            </w:r>
          </w:p>
        </w:tc>
        <w:tc>
          <w:tcPr>
            <w:tcW w:w="1410" w:type="dxa"/>
            <w:vAlign w:val="top"/>
          </w:tcPr>
          <w:p>
            <w:pPr>
              <w:spacing w:before="214" w:line="184" w:lineRule="auto"/>
              <w:ind w:left="35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4"/>
                <w:sz w:val="23"/>
                <w:szCs w:val="23"/>
              </w:rPr>
              <w:t>102.03</w:t>
            </w:r>
          </w:p>
        </w:tc>
        <w:tc>
          <w:tcPr>
            <w:tcW w:w="1390" w:type="dxa"/>
            <w:vAlign w:val="top"/>
          </w:tcPr>
          <w:p>
            <w:pPr>
              <w:spacing w:before="215" w:line="183" w:lineRule="auto"/>
              <w:ind w:left="39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-23.6</w:t>
            </w:r>
          </w:p>
        </w:tc>
        <w:tc>
          <w:tcPr>
            <w:tcW w:w="1250" w:type="dxa"/>
            <w:vAlign w:val="top"/>
          </w:tcPr>
          <w:p>
            <w:pPr>
              <w:spacing w:before="156" w:line="219" w:lineRule="auto"/>
              <w:ind w:left="15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待市下达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40" w:type="dxa"/>
            <w:vMerge w:val="continue"/>
            <w:tcBorders>
              <w:top w:val="nil"/>
              <w:left w:val="nil"/>
              <w:bottom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57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工业固体废物综合利用率</w:t>
            </w:r>
          </w:p>
        </w:tc>
        <w:tc>
          <w:tcPr>
            <w:tcW w:w="1300" w:type="dxa"/>
            <w:vAlign w:val="top"/>
          </w:tcPr>
          <w:p>
            <w:pPr>
              <w:spacing w:before="179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20" w:type="dxa"/>
            <w:vAlign w:val="top"/>
          </w:tcPr>
          <w:p>
            <w:pPr>
              <w:spacing w:before="215" w:line="184" w:lineRule="auto"/>
              <w:ind w:left="52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4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10" w:type="dxa"/>
            <w:vAlign w:val="top"/>
          </w:tcPr>
          <w:p>
            <w:pPr>
              <w:spacing w:before="215" w:line="184" w:lineRule="auto"/>
              <w:ind w:left="52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>
            <w:pPr>
              <w:spacing w:before="215" w:line="184" w:lineRule="auto"/>
              <w:ind w:left="446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6"/>
                <w:sz w:val="23"/>
                <w:szCs w:val="23"/>
              </w:rPr>
              <w:t>100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740" w:type="dxa"/>
            <w:vMerge w:val="continue"/>
            <w:tcBorders>
              <w:top w:val="nil"/>
              <w:left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4419" w:type="dxa"/>
            <w:vAlign w:val="top"/>
          </w:tcPr>
          <w:p>
            <w:pPr>
              <w:spacing w:before="158" w:line="219" w:lineRule="auto"/>
              <w:ind w:left="4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2"/>
                <w:sz w:val="23"/>
                <w:szCs w:val="23"/>
              </w:rPr>
              <w:t>森林覆盖率</w:t>
            </w:r>
          </w:p>
        </w:tc>
        <w:tc>
          <w:tcPr>
            <w:tcW w:w="1300" w:type="dxa"/>
            <w:vAlign w:val="top"/>
          </w:tcPr>
          <w:p>
            <w:pPr>
              <w:spacing w:before="180"/>
              <w:ind w:left="5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z w:val="23"/>
                <w:szCs w:val="23"/>
              </w:rPr>
              <w:t>%</w:t>
            </w:r>
          </w:p>
        </w:tc>
        <w:tc>
          <w:tcPr>
            <w:tcW w:w="1420" w:type="dxa"/>
            <w:vAlign w:val="top"/>
          </w:tcPr>
          <w:p>
            <w:pPr>
              <w:spacing w:before="217" w:line="183" w:lineRule="auto"/>
              <w:ind w:left="41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74.85</w:t>
            </w:r>
          </w:p>
        </w:tc>
        <w:tc>
          <w:tcPr>
            <w:tcW w:w="143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10" w:type="dxa"/>
            <w:vAlign w:val="top"/>
          </w:tcPr>
          <w:p>
            <w:pPr>
              <w:spacing w:before="217" w:line="183" w:lineRule="auto"/>
              <w:ind w:left="46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75.6</w:t>
            </w:r>
          </w:p>
        </w:tc>
        <w:tc>
          <w:tcPr>
            <w:tcW w:w="13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0" w:type="dxa"/>
            <w:vAlign w:val="top"/>
          </w:tcPr>
          <w:p>
            <w:pPr>
              <w:spacing w:before="217" w:line="183" w:lineRule="auto"/>
              <w:ind w:left="385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-3"/>
                <w:sz w:val="23"/>
                <w:szCs w:val="23"/>
              </w:rPr>
              <w:t>76.3</w:t>
            </w:r>
          </w:p>
        </w:tc>
        <w:tc>
          <w:tcPr>
            <w:tcW w:w="1250" w:type="dxa"/>
            <w:tcBorders>
              <w:right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422" w:lineRule="auto"/>
        <w:rPr>
          <w:rFonts w:ascii="Arial"/>
          <w:sz w:val="21"/>
        </w:rPr>
      </w:pPr>
    </w:p>
    <w:p>
      <w:pPr>
        <w:spacing w:before="68" w:line="210" w:lineRule="auto"/>
        <w:ind w:left="260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2"/>
          <w:sz w:val="21"/>
          <w:szCs w:val="21"/>
        </w:rPr>
        <w:t>注：1.2013年数据填统计年鉴数，2014年数据填初步预计数；</w:t>
      </w:r>
    </w:p>
    <w:p>
      <w:pPr>
        <w:spacing w:line="211" w:lineRule="auto"/>
        <w:ind w:left="660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7"/>
          <w:sz w:val="21"/>
          <w:szCs w:val="21"/>
        </w:rPr>
        <w:t>2.</w:t>
      </w:r>
      <w:r>
        <w:rPr>
          <w:rFonts w:ascii="宋体" w:hAnsi="宋体" w:eastAsia="宋体" w:cs="宋体"/>
          <w:spacing w:val="9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7"/>
          <w:sz w:val="21"/>
          <w:szCs w:val="21"/>
        </w:rPr>
        <w:t>地区生产总值、人均生产总值、工业增加值绝对数按现价计算，增速按可比价计算；</w:t>
      </w:r>
    </w:p>
    <w:p>
      <w:pPr>
        <w:spacing w:before="1" w:line="210" w:lineRule="auto"/>
        <w:ind w:left="660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-7"/>
          <w:sz w:val="21"/>
          <w:szCs w:val="21"/>
        </w:rPr>
        <w:t>3.</w:t>
      </w:r>
      <w:r>
        <w:rPr>
          <w:rFonts w:ascii="宋体" w:hAnsi="宋体" w:eastAsia="宋体" w:cs="宋体"/>
          <w:spacing w:val="1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7"/>
          <w:sz w:val="21"/>
          <w:szCs w:val="21"/>
        </w:rPr>
        <w:t>城镇居民人均可支配收入和农村居民人均纯收入增速填名义增速；</w:t>
      </w:r>
    </w:p>
    <w:p>
      <w:pPr>
        <w:spacing w:line="218" w:lineRule="auto"/>
        <w:ind w:left="660"/>
        <w:rPr>
          <w:rFonts w:ascii="Arial"/>
          <w:sz w:val="21"/>
        </w:rPr>
      </w:pPr>
      <w:r>
        <w:rPr>
          <w:rFonts w:ascii="宋体" w:hAnsi="宋体" w:eastAsia="宋体" w:cs="宋体"/>
          <w:spacing w:val="-6"/>
          <w:sz w:val="21"/>
          <w:szCs w:val="21"/>
        </w:rPr>
        <w:t>4.</w:t>
      </w:r>
      <w:r>
        <w:rPr>
          <w:rFonts w:ascii="宋体" w:hAnsi="宋体" w:eastAsia="宋体" w:cs="宋体"/>
          <w:spacing w:val="15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6"/>
          <w:sz w:val="21"/>
          <w:szCs w:val="21"/>
        </w:rPr>
        <w:t>外贸进出口总额数据由县外经贸局提供。</w:t>
      </w:r>
      <w:bookmarkStart w:id="0" w:name="_GoBack"/>
      <w:bookmarkEnd w:id="0"/>
      <w:r>
        <w:pict>
          <v:shape id="_x0000_s1028" o:spid="_x0000_s1028" o:spt="202" type="#_x0000_t202" style="position:absolute;left:0pt;margin-left:49pt;margin-top:292pt;height:14.2pt;width:11pt;mso-position-horizontal-relative:page;mso-position-vertical-relative:page;z-index:2516613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/>
              </w:txbxContent>
            </v:textbox>
          </v:shape>
        </w:pict>
      </w:r>
    </w:p>
    <w:p>
      <w:pPr>
        <w:spacing w:before="78" w:line="221" w:lineRule="auto"/>
        <w:ind w:left="380"/>
        <w:rPr>
          <w:rFonts w:ascii="黑体" w:hAnsi="黑体" w:eastAsia="黑体" w:cs="黑体"/>
          <w:sz w:val="24"/>
          <w:szCs w:val="24"/>
        </w:rPr>
      </w:pPr>
    </w:p>
    <w:sectPr>
      <w:pgSz w:w="16830" w:h="11900"/>
      <w:pgMar w:top="1011" w:right="1154" w:bottom="400" w:left="81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true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mMxMzc3ZTZlNjMwZTRkZTE1ZjZiZTMyYWU3M2E5YTEifQ=="/>
  </w:docVars>
  <w:rsids>
    <w:rsidRoot w:val="00000000"/>
    <w:rsid w:val="1D99124B"/>
    <w:rsid w:val="39D476A3"/>
    <w:rsid w:val="594A215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  <customShpInfo spid="_x0000_s1027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24</Pages>
  <Words>12278</Words>
  <Characters>14138</Characters>
  <TotalTime>15</TotalTime>
  <ScaleCrop>false</ScaleCrop>
  <LinksUpToDate>false</LinksUpToDate>
  <CharactersWithSpaces>14583</CharactersWithSpaces>
  <Application>WPS Office_11.8.2.10125_F1E327BC-269C-435d-A152-05C5408002CA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2023-08-29T23:21:00Z</dcterms:created>
  <dc:creator>Kingsoft-PDF</dc:creator>
  <cp:lastModifiedBy>abc</cp:lastModifiedBy>
  <dcterms:modified xsi:type="dcterms:W3CDTF">2023-08-31T17:06:00Z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2023-08-29T15:22:02Z</vt:filetime>
  </property>
  <property fmtid="{D5CDD505-2E9C-101B-9397-08002B2CF9AE}" pid="4" name="UsrData">
    <vt:lpwstr>64ed9c7a51f827001f0cd391</vt:lpwstr>
  </property>
  <property fmtid="{D5CDD505-2E9C-101B-9397-08002B2CF9AE}" pid="5" name="KSOProductBuildVer">
    <vt:lpwstr>2052-11.8.2.10125</vt:lpwstr>
  </property>
  <property fmtid="{D5CDD505-2E9C-101B-9397-08002B2CF9AE}" pid="6" name="ICV">
    <vt:lpwstr>D58E9421A38842659524DDEB13287693_13</vt:lpwstr>
  </property>
</Properties>
</file>