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和平县阳明镇丰道小学</w:t>
      </w:r>
      <w:r>
        <w:rPr>
          <w:rFonts w:hint="eastAsia" w:ascii="方正小标宋简体" w:eastAsia="方正小标宋简体"/>
          <w:sz w:val="44"/>
          <w:szCs w:val="44"/>
          <w:lang w:val="en-US" w:eastAsia="zh-CN"/>
        </w:rPr>
        <w:t>2017年</w:t>
      </w:r>
      <w:r>
        <w:rPr>
          <w:rFonts w:hint="eastAsia" w:ascii="方正小标宋简体" w:eastAsia="方正小标宋简体"/>
          <w:sz w:val="44"/>
          <w:szCs w:val="44"/>
        </w:rPr>
        <w:t>部门</w:t>
      </w: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决算</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ind w:firstLine="723" w:firstLineChars="200"/>
        <w:rPr>
          <w:rFonts w:ascii="黑体" w:hAnsi="黑体" w:eastAsia="黑体" w:cs="黑体"/>
          <w:sz w:val="32"/>
          <w:szCs w:val="32"/>
        </w:rPr>
      </w:pPr>
      <w:r>
        <w:rPr>
          <w:rFonts w:hint="eastAsia" w:ascii="宋体" w:hAnsi="宋体"/>
          <w:b/>
          <w:sz w:val="36"/>
          <w:szCs w:val="36"/>
        </w:rPr>
        <w:t xml:space="preserve">第一部分   </w:t>
      </w:r>
      <w:r>
        <w:rPr>
          <w:rFonts w:hint="eastAsia" w:ascii="黑体" w:hAnsi="黑体" w:eastAsia="黑体" w:cs="黑体"/>
          <w:sz w:val="32"/>
          <w:szCs w:val="32"/>
        </w:rPr>
        <w:t>和平</w:t>
      </w:r>
      <w:r>
        <w:rPr>
          <w:rFonts w:hint="eastAsia" w:ascii="黑体" w:hAnsi="黑体" w:eastAsia="黑体" w:cs="黑体"/>
          <w:sz w:val="32"/>
          <w:szCs w:val="32"/>
          <w:lang w:val="en-US" w:eastAsia="zh-CN"/>
        </w:rPr>
        <w:t>县</w:t>
      </w:r>
      <w:bookmarkStart w:id="0" w:name="_GoBack"/>
      <w:bookmarkEnd w:id="0"/>
      <w:r>
        <w:rPr>
          <w:rFonts w:hint="eastAsia" w:ascii="黑体" w:hAnsi="黑体" w:eastAsia="黑体" w:cs="黑体"/>
          <w:sz w:val="32"/>
          <w:szCs w:val="32"/>
        </w:rPr>
        <w:t>阳明镇丰道小学概况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和平县阳明镇丰道小学</w:t>
      </w:r>
      <w:r>
        <w:rPr>
          <w:rFonts w:ascii="宋体" w:hAnsi="宋体"/>
          <w:b/>
          <w:sz w:val="36"/>
          <w:szCs w:val="36"/>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和平县阳明镇丰道小学</w:t>
      </w:r>
      <w:r>
        <w:rPr>
          <w:rFonts w:ascii="宋体" w:hAnsi="宋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和平县阳明镇丰道小学概况</w:t>
      </w:r>
    </w:p>
    <w:p>
      <w:pPr>
        <w:spacing w:line="288" w:lineRule="auto"/>
        <w:ind w:firstLine="803" w:firstLineChars="250"/>
        <w:rPr>
          <w:rFonts w:ascii="仿宋_GB2312" w:eastAsia="仿宋_GB2312"/>
          <w:b/>
          <w:sz w:val="32"/>
          <w:szCs w:val="32"/>
        </w:rPr>
      </w:pPr>
      <w:r>
        <w:rPr>
          <w:rFonts w:hint="eastAsia" w:ascii="仿宋_GB2312" w:eastAsia="仿宋_GB2312"/>
          <w:b/>
          <w:sz w:val="32"/>
          <w:szCs w:val="32"/>
        </w:rPr>
        <w:t>一、部门主要职责</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（一）全面贯彻执行党和国家的教育方针、政策、条例，研究草拟学校教育规章制度并组织实施。</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（二）编制学校教育改革和发展规划及实施办法，确定年度教育改革和发展工作重点、规划和速度。组织和协调各部门对规划实施状况进行监督检查和评估。</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（三）按照国家有关规定，规范管理学校教育经费，监督基建投资，对学校的经济活动进行监督。</w:t>
      </w:r>
    </w:p>
    <w:p>
      <w:pPr>
        <w:pStyle w:val="5"/>
        <w:spacing w:before="0" w:beforeAutospacing="0" w:after="0" w:afterAutospacing="0" w:line="6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（四）实施小学义务教育，促进基础教育发展。小学学历教育。</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（五）监督、检查学校贯彻执行教育法律、法规、方针、政策，负责督学工作，督导评估学校的办学水平和教育质量。</w:t>
      </w:r>
    </w:p>
    <w:p>
      <w:pPr>
        <w:pStyle w:val="5"/>
        <w:spacing w:before="0" w:beforeAutospacing="0" w:after="0" w:afterAutospacing="0" w:line="6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（六）开展教育教学研究和改革，协调规划、管理学校教育装备和实验室、图书馆建设工作；实施教育信息化工程；实施教育管理信息、统计工作。</w:t>
      </w:r>
    </w:p>
    <w:p>
      <w:pPr>
        <w:pStyle w:val="5"/>
        <w:spacing w:before="0" w:beforeAutospacing="0" w:after="0" w:afterAutospacing="0" w:line="6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（七）主管学校的教师工作。检查督促《教师法》的执行情况。研究和制订学校人事管理工作的规章制度和实施细则。</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（八）会同有关部门管理学校的对外交流活动。</w:t>
      </w:r>
    </w:p>
    <w:p>
      <w:pPr>
        <w:pStyle w:val="5"/>
        <w:spacing w:before="0" w:beforeAutospacing="0" w:after="0" w:afterAutospacing="0" w:line="45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（九）承办县人民政府和省教育厅、市教育局、县教育局交办的其他事项。</w:t>
      </w:r>
    </w:p>
    <w:p>
      <w:pPr>
        <w:spacing w:line="288" w:lineRule="auto"/>
        <w:ind w:firstLine="803" w:firstLineChars="250"/>
        <w:rPr>
          <w:rFonts w:ascii="仿宋_GB2312" w:eastAsia="仿宋_GB2312"/>
          <w:b/>
          <w:sz w:val="32"/>
          <w:szCs w:val="32"/>
        </w:rPr>
      </w:pPr>
      <w:r>
        <w:rPr>
          <w:rFonts w:hint="eastAsia" w:ascii="仿宋_GB2312" w:eastAsia="仿宋_GB2312"/>
          <w:b/>
          <w:sz w:val="32"/>
          <w:szCs w:val="32"/>
        </w:rPr>
        <w:t>二、机构设置</w:t>
      </w:r>
    </w:p>
    <w:p>
      <w:pPr>
        <w:numPr>
          <w:ilvl w:val="0"/>
          <w:numId w:val="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本部门无下属单位，部门预算和平县阳明镇丰道小学本级预算。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（二）本部门内设有校长室、副校长室、办公室、教务处、总务处、教研室、政教处、党总支、工会、校医室、保安室。人员构成情况：财政供养人员</w:t>
      </w:r>
      <w:r>
        <w:rPr>
          <w:rFonts w:ascii="仿宋_GB2312" w:hAnsi="仿宋_GB2312" w:eastAsia="仿宋_GB2312" w:cs="仿宋_GB2312"/>
          <w:sz w:val="32"/>
          <w:szCs w:val="32"/>
        </w:rPr>
        <w:t>61</w:t>
      </w:r>
      <w:r>
        <w:rPr>
          <w:rFonts w:hint="eastAsia" w:ascii="仿宋_GB2312" w:hAnsi="仿宋_GB2312" w:eastAsia="仿宋_GB2312" w:cs="仿宋_GB2312"/>
          <w:sz w:val="32"/>
          <w:szCs w:val="32"/>
        </w:rPr>
        <w:t>人，其中事业</w:t>
      </w:r>
      <w:r>
        <w:rPr>
          <w:rFonts w:ascii="仿宋_GB2312" w:hAnsi="仿宋_GB2312" w:eastAsia="仿宋_GB2312" w:cs="仿宋_GB2312"/>
          <w:sz w:val="32"/>
          <w:szCs w:val="32"/>
        </w:rPr>
        <w:t>61</w:t>
      </w:r>
      <w:r>
        <w:rPr>
          <w:rFonts w:hint="eastAsia" w:ascii="仿宋_GB2312" w:hAnsi="仿宋_GB2312" w:eastAsia="仿宋_GB2312" w:cs="仿宋_GB2312"/>
          <w:sz w:val="32"/>
          <w:szCs w:val="32"/>
        </w:rPr>
        <w:t>人。离退休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和平县阳明镇丰道小学</w:t>
      </w:r>
      <w:r>
        <w:rPr>
          <w:rFonts w:ascii="宋体" w:hAnsi="宋体"/>
          <w:b/>
          <w:sz w:val="36"/>
          <w:szCs w:val="36"/>
        </w:rPr>
        <w:t>2017</w:t>
      </w:r>
      <w:r>
        <w:rPr>
          <w:rFonts w:hint="eastAsia" w:ascii="宋体" w:hAnsi="宋体"/>
          <w:b/>
          <w:sz w:val="36"/>
          <w:szCs w:val="36"/>
        </w:rPr>
        <w:t>年部门决算表</w:t>
      </w:r>
    </w:p>
    <w:tbl>
      <w:tblPr>
        <w:tblStyle w:val="6"/>
        <w:tblW w:w="9088" w:type="dxa"/>
        <w:tblInd w:w="93" w:type="dxa"/>
        <w:tblLayout w:type="fixed"/>
        <w:tblCellMar>
          <w:top w:w="0" w:type="dxa"/>
          <w:left w:w="108" w:type="dxa"/>
          <w:bottom w:w="0" w:type="dxa"/>
          <w:right w:w="108" w:type="dxa"/>
        </w:tblCellMar>
      </w:tblPr>
      <w:tblGrid>
        <w:gridCol w:w="9088"/>
      </w:tblGrid>
      <w:tr>
        <w:trPr>
          <w:trHeight w:val="360" w:hRule="atLeast"/>
        </w:trPr>
        <w:tc>
          <w:tcPr>
            <w:tcW w:w="9088" w:type="dxa"/>
            <w:vAlign w:val="center"/>
          </w:tcPr>
          <w:p>
            <w:pPr>
              <w:keepNext w:val="0"/>
              <w:keepLines w:val="0"/>
              <w:suppressLineNumbers w:val="0"/>
              <w:spacing w:before="0" w:beforeAutospacing="0" w:after="0" w:afterAutospacing="0" w:line="580" w:lineRule="exact"/>
              <w:ind w:right="0" w:firstLine="640" w:firstLineChars="200"/>
              <w:rPr>
                <w:rFonts w:ascii="华文中宋" w:hAnsi="华文中宋" w:eastAsia="华文中宋" w:cs="宋体"/>
                <w:color w:val="000000"/>
                <w:kern w:val="0"/>
                <w:sz w:val="32"/>
                <w:szCs w:val="32"/>
              </w:rPr>
            </w:pPr>
            <w:r>
              <w:rPr>
                <w:rFonts w:hint="eastAsia" w:ascii="仿宋_GB2312" w:eastAsia="仿宋_GB2312"/>
                <w:sz w:val="32"/>
                <w:szCs w:val="32"/>
              </w:rPr>
              <w:t>和平县阳明镇丰道小学部门决算表格，包括：</w:t>
            </w:r>
            <w:r>
              <w:rPr>
                <w:rFonts w:hint="default" w:ascii="仿宋_GB2312" w:eastAsia="仿宋_GB2312"/>
                <w:sz w:val="32"/>
                <w:szCs w:val="32"/>
              </w:rPr>
              <w:t>1.</w:t>
            </w:r>
            <w:r>
              <w:rPr>
                <w:rFonts w:hint="eastAsia" w:ascii="仿宋_GB2312" w:eastAsia="仿宋_GB2312"/>
                <w:sz w:val="32"/>
                <w:szCs w:val="32"/>
              </w:rPr>
              <w:t>收支总表（</w:t>
            </w:r>
            <w:r>
              <w:rPr>
                <w:rFonts w:hint="default" w:ascii="仿宋_GB2312" w:eastAsia="仿宋_GB2312"/>
                <w:sz w:val="32"/>
                <w:szCs w:val="32"/>
              </w:rPr>
              <w:t>3</w:t>
            </w:r>
            <w:r>
              <w:rPr>
                <w:rFonts w:hint="eastAsia" w:ascii="仿宋_GB2312" w:eastAsia="仿宋_GB2312"/>
                <w:sz w:val="32"/>
                <w:szCs w:val="32"/>
              </w:rPr>
              <w:t>张），即：《收入支出决算总表》、《收入决算表》、《支出决算表》；</w:t>
            </w:r>
            <w:r>
              <w:rPr>
                <w:rFonts w:hint="default" w:ascii="仿宋_GB2312" w:eastAsia="仿宋_GB2312"/>
                <w:sz w:val="32"/>
                <w:szCs w:val="32"/>
              </w:rPr>
              <w:t>2.</w:t>
            </w:r>
            <w:r>
              <w:rPr>
                <w:rFonts w:hint="eastAsia" w:ascii="仿宋_GB2312" w:eastAsia="仿宋_GB2312"/>
                <w:sz w:val="32"/>
                <w:szCs w:val="32"/>
              </w:rPr>
              <w:t>财政拨款收支表（</w:t>
            </w:r>
            <w:r>
              <w:rPr>
                <w:rFonts w:hint="default" w:ascii="仿宋_GB2312" w:eastAsia="仿宋_GB2312"/>
                <w:sz w:val="32"/>
                <w:szCs w:val="32"/>
              </w:rPr>
              <w:t>5</w:t>
            </w:r>
            <w:r>
              <w:rPr>
                <w:rFonts w:hint="eastAsia" w:ascii="仿宋_GB2312" w:eastAsia="仿宋_GB2312"/>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和平县阳明镇丰道小学2017年部门决算情况说明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和平县阳明镇丰道小学</w:t>
      </w:r>
      <w:r>
        <w:rPr>
          <w:rFonts w:ascii="仿宋_GB2312" w:eastAsia="仿宋_GB2312"/>
          <w:sz w:val="32"/>
          <w:szCs w:val="32"/>
        </w:rPr>
        <w:t>2017</w:t>
      </w:r>
      <w:r>
        <w:rPr>
          <w:rFonts w:hint="eastAsia" w:ascii="仿宋_GB2312" w:eastAsia="仿宋_GB2312"/>
          <w:sz w:val="32"/>
          <w:szCs w:val="32"/>
        </w:rPr>
        <w:t>年度总收入</w:t>
      </w:r>
      <w:r>
        <w:rPr>
          <w:rFonts w:ascii="仿宋_GB2312" w:eastAsia="仿宋_GB2312"/>
          <w:sz w:val="32"/>
          <w:szCs w:val="32"/>
        </w:rPr>
        <w:t>790.34</w:t>
      </w:r>
      <w:r>
        <w:rPr>
          <w:rFonts w:hint="eastAsia" w:ascii="仿宋_GB2312" w:eastAsia="仿宋_GB2312"/>
          <w:sz w:val="32"/>
          <w:szCs w:val="32"/>
        </w:rPr>
        <w:t>万元，其中本年收入</w:t>
      </w:r>
      <w:r>
        <w:rPr>
          <w:rFonts w:ascii="仿宋_GB2312" w:eastAsia="仿宋_GB2312"/>
          <w:sz w:val="32"/>
          <w:szCs w:val="32"/>
        </w:rPr>
        <w:t>790.34</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ascii="仿宋_GB2312" w:eastAsia="仿宋_GB2312"/>
          <w:sz w:val="32"/>
          <w:szCs w:val="32"/>
        </w:rPr>
        <w:t>790.34</w:t>
      </w:r>
      <w:r>
        <w:rPr>
          <w:rFonts w:hint="eastAsia" w:ascii="仿宋_GB2312" w:eastAsia="仿宋_GB2312"/>
          <w:sz w:val="32"/>
          <w:szCs w:val="32"/>
        </w:rPr>
        <w:t>万元，比上年决算数增加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%。主要原因：新办学校</w:t>
      </w:r>
      <w:r>
        <w:rPr>
          <w:rFonts w:ascii="仿宋_GB2312" w:eastAsia="仿宋_GB2312"/>
          <w:sz w:val="32"/>
          <w:szCs w:val="32"/>
        </w:rPr>
        <w:t>，无上年数据。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2．上级补助收入</w:t>
      </w:r>
      <w:r>
        <w:rPr>
          <w:rFonts w:ascii="仿宋_GB2312" w:eastAsia="仿宋_GB2312"/>
          <w:sz w:val="32"/>
          <w:szCs w:val="32"/>
        </w:rPr>
        <w:t>0</w:t>
      </w:r>
      <w:r>
        <w:rPr>
          <w:rFonts w:hint="eastAsia" w:ascii="仿宋_GB2312" w:eastAsia="仿宋_GB2312"/>
          <w:sz w:val="32"/>
          <w:szCs w:val="32"/>
        </w:rPr>
        <w:t>万元，比上年决算数增加0万元，增长0 %。主要原因：新办学校</w:t>
      </w:r>
      <w:r>
        <w:rPr>
          <w:rFonts w:ascii="仿宋_GB2312" w:eastAsia="仿宋_GB2312"/>
          <w:sz w:val="32"/>
          <w:szCs w:val="32"/>
        </w:rPr>
        <w:t>，无上年数据。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3．事业收入</w:t>
      </w:r>
      <w:r>
        <w:rPr>
          <w:rFonts w:ascii="仿宋_GB2312" w:eastAsia="仿宋_GB2312"/>
          <w:sz w:val="32"/>
          <w:szCs w:val="32"/>
        </w:rPr>
        <w:t>0</w:t>
      </w:r>
      <w:r>
        <w:rPr>
          <w:rFonts w:hint="eastAsia" w:ascii="仿宋_GB2312" w:eastAsia="仿宋_GB2312"/>
          <w:sz w:val="32"/>
          <w:szCs w:val="32"/>
        </w:rPr>
        <w:t>万元，比上年决算数增加0 万元，增长0 %。主要原因：新办学校</w:t>
      </w:r>
      <w:r>
        <w:rPr>
          <w:rFonts w:ascii="仿宋_GB2312" w:eastAsia="仿宋_GB2312"/>
          <w:sz w:val="32"/>
          <w:szCs w:val="32"/>
        </w:rPr>
        <w:t>，无上年数据。</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4．经营收入 </w:t>
      </w:r>
      <w:r>
        <w:rPr>
          <w:rFonts w:ascii="仿宋_GB2312" w:eastAsia="仿宋_GB2312"/>
          <w:sz w:val="32"/>
          <w:szCs w:val="32"/>
        </w:rPr>
        <w:t>0</w:t>
      </w:r>
      <w:r>
        <w:rPr>
          <w:rFonts w:hint="eastAsia" w:ascii="仿宋_GB2312" w:eastAsia="仿宋_GB2312"/>
          <w:sz w:val="32"/>
          <w:szCs w:val="32"/>
        </w:rPr>
        <w:t xml:space="preserve">万元，比上年决算数增加 </w:t>
      </w:r>
      <w:r>
        <w:rPr>
          <w:rFonts w:ascii="仿宋_GB2312" w:eastAsia="仿宋_GB2312"/>
          <w:sz w:val="32"/>
          <w:szCs w:val="32"/>
        </w:rPr>
        <w:t>0</w:t>
      </w:r>
      <w:r>
        <w:rPr>
          <w:rFonts w:hint="eastAsia" w:ascii="仿宋_GB2312" w:eastAsia="仿宋_GB2312"/>
          <w:sz w:val="32"/>
          <w:szCs w:val="32"/>
        </w:rPr>
        <w:t>万元，增长0 %。主要原因：新办学校</w:t>
      </w:r>
      <w:r>
        <w:rPr>
          <w:rFonts w:ascii="仿宋_GB2312" w:eastAsia="仿宋_GB2312"/>
          <w:sz w:val="32"/>
          <w:szCs w:val="32"/>
        </w:rPr>
        <w:t>，无上年数据。</w:t>
      </w:r>
      <w:r>
        <w:rPr>
          <w:rFonts w:hint="eastAsia" w:ascii="仿宋_GB2312" w:eastAsia="仿宋_GB2312"/>
          <w:sz w:val="32"/>
          <w:szCs w:val="32"/>
        </w:rPr>
        <w:t xml:space="preserve">  </w:t>
      </w:r>
      <w:r>
        <w:rPr>
          <w:rFonts w:ascii="仿宋_GB2312" w:eastAsia="仿宋_GB2312"/>
          <w:sz w:val="32"/>
          <w:szCs w:val="32"/>
        </w:rPr>
        <w:t xml:space="preserve">          </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5． 其他收入 </w:t>
      </w:r>
      <w:r>
        <w:rPr>
          <w:rFonts w:ascii="仿宋_GB2312" w:eastAsia="仿宋_GB2312"/>
          <w:sz w:val="32"/>
          <w:szCs w:val="32"/>
        </w:rPr>
        <w:t>0</w:t>
      </w:r>
      <w:r>
        <w:rPr>
          <w:rFonts w:hint="eastAsia" w:ascii="仿宋_GB2312" w:eastAsia="仿宋_GB2312"/>
          <w:sz w:val="32"/>
          <w:szCs w:val="32"/>
        </w:rPr>
        <w:t>万元，比上年决算数增加0 万元，增长0 %。主要原因：新办学校</w:t>
      </w:r>
      <w:r>
        <w:rPr>
          <w:rFonts w:ascii="仿宋_GB2312" w:eastAsia="仿宋_GB2312"/>
          <w:sz w:val="32"/>
          <w:szCs w:val="32"/>
        </w:rPr>
        <w:t>，无上年数据。</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和平县阳明镇丰道小学</w:t>
      </w:r>
      <w:r>
        <w:rPr>
          <w:rFonts w:ascii="仿宋_GB2312" w:eastAsia="仿宋_GB2312"/>
          <w:sz w:val="32"/>
          <w:szCs w:val="32"/>
        </w:rPr>
        <w:t>2017</w:t>
      </w:r>
      <w:r>
        <w:rPr>
          <w:rFonts w:hint="eastAsia" w:ascii="仿宋_GB2312" w:eastAsia="仿宋_GB2312"/>
          <w:sz w:val="32"/>
          <w:szCs w:val="32"/>
        </w:rPr>
        <w:t>年度总支出</w:t>
      </w:r>
      <w:r>
        <w:rPr>
          <w:rFonts w:ascii="仿宋_GB2312" w:eastAsia="仿宋_GB2312"/>
          <w:sz w:val="32"/>
          <w:szCs w:val="32"/>
        </w:rPr>
        <w:t>788.02</w:t>
      </w:r>
      <w:r>
        <w:rPr>
          <w:rFonts w:hint="eastAsia" w:ascii="仿宋_GB2312" w:eastAsia="仿宋_GB2312"/>
          <w:sz w:val="32"/>
          <w:szCs w:val="32"/>
        </w:rPr>
        <w:t>万元，其中本年支出</w:t>
      </w:r>
      <w:r>
        <w:rPr>
          <w:rFonts w:ascii="仿宋_GB2312" w:eastAsia="仿宋_GB2312"/>
          <w:sz w:val="32"/>
          <w:szCs w:val="32"/>
        </w:rPr>
        <w:t>788.02</w:t>
      </w:r>
      <w:r>
        <w:rPr>
          <w:rFonts w:hint="eastAsia" w:ascii="仿宋_GB2312" w:eastAsia="仿宋_GB2312"/>
          <w:sz w:val="32"/>
          <w:szCs w:val="32"/>
        </w:rPr>
        <w:t>万元。具体情况如下：</w:t>
      </w:r>
    </w:p>
    <w:p>
      <w:pPr>
        <w:spacing w:line="640" w:lineRule="exact"/>
        <w:ind w:firstLine="645"/>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w:t>
      </w:r>
      <w:r>
        <w:rPr>
          <w:rFonts w:ascii="仿宋_GB2312" w:eastAsia="仿宋_GB2312"/>
          <w:sz w:val="32"/>
          <w:szCs w:val="32"/>
        </w:rPr>
        <w:t>0</w:t>
      </w:r>
      <w:r>
        <w:rPr>
          <w:rFonts w:hint="eastAsia" w:ascii="仿宋_GB2312" w:eastAsia="仿宋_GB2312"/>
          <w:sz w:val="32"/>
          <w:szCs w:val="32"/>
        </w:rPr>
        <w:t>万元，比上年决算数增加</w:t>
      </w:r>
      <w:r>
        <w:rPr>
          <w:rFonts w:ascii="仿宋_GB2312" w:eastAsia="仿宋_GB2312"/>
          <w:sz w:val="32"/>
          <w:szCs w:val="32"/>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rPr>
        <w:t>新办学校</w:t>
      </w:r>
      <w:r>
        <w:rPr>
          <w:rFonts w:ascii="仿宋_GB2312" w:eastAsia="仿宋_GB2312"/>
          <w:sz w:val="32"/>
          <w:szCs w:val="32"/>
        </w:rPr>
        <w:t>，无上年数据</w:t>
      </w:r>
      <w:r>
        <w:rPr>
          <w:rFonts w:hint="eastAsia" w:ascii="仿宋_GB2312" w:eastAsia="仿宋_GB2312"/>
          <w:sz w:val="32"/>
          <w:szCs w:val="32"/>
        </w:rPr>
        <w:t>。[]</w:t>
      </w:r>
    </w:p>
    <w:p>
      <w:pPr>
        <w:spacing w:line="640" w:lineRule="exact"/>
        <w:ind w:firstLine="645"/>
        <w:rPr>
          <w:rFonts w:ascii="仿宋_GB2312" w:eastAsia="仿宋_GB2312"/>
          <w:b/>
          <w:sz w:val="32"/>
          <w:szCs w:val="32"/>
        </w:rPr>
      </w:pPr>
      <w:r>
        <w:rPr>
          <w:rFonts w:hint="eastAsia" w:ascii="仿宋_GB2312" w:eastAsia="仿宋_GB2312"/>
          <w:sz w:val="32"/>
          <w:szCs w:val="32"/>
        </w:rPr>
        <w:t>2.教育（类）支出</w:t>
      </w:r>
      <w:r>
        <w:rPr>
          <w:rFonts w:ascii="仿宋_GB2312" w:eastAsia="仿宋_GB2312"/>
          <w:sz w:val="32"/>
          <w:szCs w:val="32"/>
        </w:rPr>
        <w:t>788.02</w:t>
      </w:r>
      <w:r>
        <w:rPr>
          <w:rFonts w:hint="eastAsia" w:ascii="仿宋_GB2312" w:eastAsia="仿宋_GB2312"/>
          <w:sz w:val="32"/>
          <w:szCs w:val="32"/>
        </w:rPr>
        <w:t>万元，主要支出项目有教育支出788.02万元，比上年决算数增加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%，主要原因是：新办学校</w:t>
      </w:r>
      <w:r>
        <w:rPr>
          <w:rFonts w:ascii="仿宋_GB2312" w:eastAsia="仿宋_GB2312"/>
          <w:sz w:val="32"/>
          <w:szCs w:val="32"/>
        </w:rPr>
        <w:t>，无上年数据。</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和平县阳明镇丰道小学</w:t>
      </w:r>
      <w:r>
        <w:rPr>
          <w:rFonts w:ascii="仿宋_GB2312" w:eastAsia="仿宋_GB2312"/>
          <w:sz w:val="32"/>
          <w:szCs w:val="32"/>
        </w:rPr>
        <w:t>2017</w:t>
      </w:r>
      <w:r>
        <w:rPr>
          <w:rFonts w:hint="eastAsia" w:ascii="仿宋_GB2312" w:eastAsia="仿宋_GB2312"/>
          <w:sz w:val="32"/>
          <w:szCs w:val="32"/>
        </w:rPr>
        <w:t>年度财政拨款收入合计</w:t>
      </w:r>
      <w:r>
        <w:rPr>
          <w:rFonts w:ascii="仿宋_GB2312" w:eastAsia="仿宋_GB2312"/>
          <w:sz w:val="32"/>
          <w:szCs w:val="32"/>
        </w:rPr>
        <w:t>790.34</w:t>
      </w:r>
      <w:r>
        <w:rPr>
          <w:rFonts w:hint="eastAsia" w:ascii="仿宋_GB2312" w:eastAsia="仿宋_GB2312"/>
          <w:sz w:val="32"/>
          <w:szCs w:val="32"/>
        </w:rPr>
        <w:t>万元。其中：一般公共预算财政拨款收入</w:t>
      </w:r>
      <w:r>
        <w:rPr>
          <w:rFonts w:ascii="仿宋_GB2312" w:eastAsia="仿宋_GB2312"/>
          <w:sz w:val="32"/>
          <w:szCs w:val="32"/>
        </w:rPr>
        <w:t>790.34</w:t>
      </w:r>
      <w:r>
        <w:rPr>
          <w:rFonts w:hint="eastAsia" w:ascii="仿宋_GB2312" w:eastAsia="仿宋_GB2312"/>
          <w:sz w:val="32"/>
          <w:szCs w:val="32"/>
        </w:rPr>
        <w:t>万元，比年初预算数增加</w:t>
      </w:r>
      <w:r>
        <w:rPr>
          <w:rFonts w:ascii="仿宋_GB2312" w:eastAsia="仿宋_GB2312"/>
          <w:sz w:val="32"/>
          <w:szCs w:val="32"/>
        </w:rPr>
        <w:t>0</w:t>
      </w:r>
      <w:r>
        <w:rPr>
          <w:rFonts w:hint="eastAsia" w:ascii="仿宋_GB2312" w:eastAsia="仿宋_GB2312"/>
          <w:sz w:val="32"/>
          <w:szCs w:val="32"/>
        </w:rPr>
        <w:t>万元，增长0 %；主要原因是新办学校</w:t>
      </w:r>
      <w:r>
        <w:rPr>
          <w:rFonts w:ascii="仿宋_GB2312" w:eastAsia="仿宋_GB2312"/>
          <w:sz w:val="32"/>
          <w:szCs w:val="32"/>
        </w:rPr>
        <w:t>，无上年数据</w:t>
      </w:r>
      <w:r>
        <w:rPr>
          <w:rFonts w:hint="eastAsia" w:ascii="仿宋_GB2312" w:eastAsia="仿宋_GB2312"/>
          <w:sz w:val="32"/>
          <w:szCs w:val="32"/>
        </w:rPr>
        <w:t xml:space="preserve">；政府性基金预算财政拨款收入 </w:t>
      </w:r>
      <w:r>
        <w:rPr>
          <w:rFonts w:ascii="仿宋_GB2312" w:eastAsia="仿宋_GB2312"/>
          <w:sz w:val="32"/>
          <w:szCs w:val="32"/>
        </w:rPr>
        <w:t>0</w:t>
      </w:r>
      <w:r>
        <w:rPr>
          <w:rFonts w:hint="eastAsia" w:ascii="仿宋_GB2312" w:eastAsia="仿宋_GB2312"/>
          <w:sz w:val="32"/>
          <w:szCs w:val="32"/>
        </w:rPr>
        <w:t xml:space="preserve">万元，比年初预算数增加 </w:t>
      </w:r>
      <w:r>
        <w:rPr>
          <w:rFonts w:ascii="仿宋_GB2312" w:eastAsia="仿宋_GB2312"/>
          <w:sz w:val="32"/>
          <w:szCs w:val="32"/>
        </w:rPr>
        <w:t>0</w:t>
      </w:r>
      <w:r>
        <w:rPr>
          <w:rFonts w:hint="eastAsia" w:ascii="仿宋_GB2312" w:eastAsia="仿宋_GB2312"/>
          <w:sz w:val="32"/>
          <w:szCs w:val="32"/>
        </w:rPr>
        <w:t>万元，增长0 %；主要原因是</w:t>
      </w:r>
      <w:r>
        <w:rPr>
          <w:rFonts w:hint="eastAsia" w:ascii="仿宋_GB2312" w:eastAsia="仿宋_GB2312"/>
          <w:sz w:val="32"/>
          <w:szCs w:val="32"/>
          <w:lang w:eastAsia="zh-CN"/>
        </w:rPr>
        <w:t>：</w:t>
      </w:r>
      <w:r>
        <w:rPr>
          <w:rFonts w:hint="eastAsia" w:ascii="仿宋_GB2312" w:eastAsia="仿宋_GB2312"/>
          <w:sz w:val="32"/>
          <w:szCs w:val="32"/>
        </w:rPr>
        <w:t>新办学校</w:t>
      </w:r>
      <w:r>
        <w:rPr>
          <w:rFonts w:ascii="仿宋_GB2312" w:eastAsia="仿宋_GB2312"/>
          <w:sz w:val="32"/>
          <w:szCs w:val="32"/>
        </w:rPr>
        <w:t>，无上年数据</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和平县阳明镇丰道小学</w:t>
      </w:r>
      <w:r>
        <w:rPr>
          <w:rFonts w:ascii="仿宋_GB2312" w:eastAsia="仿宋_GB2312"/>
          <w:sz w:val="32"/>
          <w:szCs w:val="32"/>
        </w:rPr>
        <w:t>2017</w:t>
      </w:r>
      <w:r>
        <w:rPr>
          <w:rFonts w:hint="eastAsia" w:ascii="仿宋_GB2312" w:eastAsia="仿宋_GB2312"/>
          <w:sz w:val="32"/>
          <w:szCs w:val="32"/>
        </w:rPr>
        <w:t>年度财政拨款支出合计</w:t>
      </w:r>
      <w:r>
        <w:rPr>
          <w:rFonts w:ascii="仿宋_GB2312" w:eastAsia="仿宋_GB2312"/>
          <w:sz w:val="32"/>
          <w:szCs w:val="32"/>
        </w:rPr>
        <w:t>788.02</w:t>
      </w:r>
      <w:r>
        <w:rPr>
          <w:rFonts w:hint="eastAsia" w:ascii="仿宋_GB2312" w:eastAsia="仿宋_GB2312"/>
          <w:sz w:val="32"/>
          <w:szCs w:val="32"/>
        </w:rPr>
        <w:t>万元。其中：一般公共预算财政拨款支出</w:t>
      </w:r>
      <w:r>
        <w:rPr>
          <w:rFonts w:ascii="仿宋_GB2312" w:eastAsia="仿宋_GB2312"/>
          <w:sz w:val="32"/>
          <w:szCs w:val="32"/>
        </w:rPr>
        <w:t>788.02</w:t>
      </w:r>
      <w:r>
        <w:rPr>
          <w:rFonts w:hint="eastAsia" w:ascii="仿宋_GB2312" w:eastAsia="仿宋_GB2312"/>
          <w:sz w:val="32"/>
          <w:szCs w:val="32"/>
        </w:rPr>
        <w:t>万元，比年初预算数增加0 万元，增长0 %；主要原因是新办学校</w:t>
      </w:r>
      <w:r>
        <w:rPr>
          <w:rFonts w:ascii="仿宋_GB2312" w:eastAsia="仿宋_GB2312"/>
          <w:sz w:val="32"/>
          <w:szCs w:val="32"/>
        </w:rPr>
        <w:t>，无上年数据</w:t>
      </w:r>
      <w:r>
        <w:rPr>
          <w:rFonts w:hint="eastAsia" w:ascii="仿宋_GB2312" w:eastAsia="仿宋_GB2312"/>
          <w:sz w:val="32"/>
          <w:szCs w:val="32"/>
        </w:rPr>
        <w:t xml:space="preserve">；政府性基金预算财政拨款支出 </w:t>
      </w:r>
      <w:r>
        <w:rPr>
          <w:rFonts w:ascii="仿宋_GB2312" w:eastAsia="仿宋_GB2312"/>
          <w:sz w:val="32"/>
          <w:szCs w:val="32"/>
        </w:rPr>
        <w:t>0</w:t>
      </w:r>
      <w:r>
        <w:rPr>
          <w:rFonts w:hint="eastAsia" w:ascii="仿宋_GB2312" w:eastAsia="仿宋_GB2312"/>
          <w:sz w:val="32"/>
          <w:szCs w:val="32"/>
        </w:rPr>
        <w:t xml:space="preserve">万元，比年初预算数增加 </w:t>
      </w:r>
      <w:r>
        <w:rPr>
          <w:rFonts w:ascii="仿宋_GB2312" w:eastAsia="仿宋_GB2312"/>
          <w:sz w:val="32"/>
          <w:szCs w:val="32"/>
        </w:rPr>
        <w:t>0</w:t>
      </w:r>
      <w:r>
        <w:rPr>
          <w:rFonts w:hint="eastAsia" w:ascii="仿宋_GB2312" w:eastAsia="仿宋_GB2312"/>
          <w:sz w:val="32"/>
          <w:szCs w:val="32"/>
        </w:rPr>
        <w:t>万元，增长0 %；主要原因是</w:t>
      </w:r>
      <w:r>
        <w:rPr>
          <w:rFonts w:hint="eastAsia" w:ascii="仿宋_GB2312" w:eastAsia="仿宋_GB2312"/>
          <w:sz w:val="32"/>
          <w:szCs w:val="32"/>
          <w:lang w:eastAsia="zh-CN"/>
        </w:rPr>
        <w:t>：</w:t>
      </w:r>
      <w:r>
        <w:rPr>
          <w:rFonts w:hint="eastAsia" w:ascii="仿宋_GB2312" w:eastAsia="仿宋_GB2312"/>
          <w:sz w:val="32"/>
          <w:szCs w:val="32"/>
        </w:rPr>
        <w:t>新办学校</w:t>
      </w:r>
      <w:r>
        <w:rPr>
          <w:rFonts w:ascii="仿宋_GB2312" w:eastAsia="仿宋_GB2312"/>
          <w:sz w:val="32"/>
          <w:szCs w:val="32"/>
        </w:rPr>
        <w:t>，无上年数据</w:t>
      </w:r>
      <w:r>
        <w:rPr>
          <w:rFonts w:hint="eastAsia" w:ascii="仿宋_GB2312" w:eastAsia="仿宋_GB2312"/>
          <w:sz w:val="32"/>
          <w:szCs w:val="32"/>
          <w:lang w:eastAsia="zh-CN"/>
        </w:rPr>
        <w:t>。</w:t>
      </w:r>
    </w:p>
    <w:p>
      <w:pPr>
        <w:widowControl/>
        <w:rPr>
          <w:rFonts w:ascii="宋体" w:hAnsi="宋体" w:cs="宋体"/>
          <w:color w:val="000000"/>
          <w:kern w:val="0"/>
          <w:sz w:val="22"/>
          <w:szCs w:val="22"/>
        </w:rPr>
      </w:pPr>
      <w:r>
        <w:rPr>
          <w:rFonts w:hint="eastAsia" w:ascii="仿宋_GB2312" w:eastAsia="仿宋_GB2312"/>
          <w:b/>
          <w:sz w:val="32"/>
          <w:szCs w:val="32"/>
        </w:rPr>
        <w:t>分功能科目看，</w:t>
      </w:r>
      <w:r>
        <w:rPr>
          <w:rFonts w:hint="eastAsia" w:ascii="仿宋_GB2312" w:eastAsia="仿宋_GB2312"/>
          <w:sz w:val="32"/>
          <w:szCs w:val="32"/>
        </w:rPr>
        <w:t>教育支出小学</w:t>
      </w:r>
      <w:r>
        <w:rPr>
          <w:rFonts w:ascii="仿宋_GB2312" w:eastAsia="仿宋_GB2312"/>
          <w:sz w:val="32"/>
          <w:szCs w:val="32"/>
        </w:rPr>
        <w:t>教育</w:t>
      </w:r>
      <w:r>
        <w:rPr>
          <w:rFonts w:hint="eastAsia" w:ascii="仿宋_GB2312" w:eastAsia="仿宋_GB2312"/>
          <w:sz w:val="32"/>
          <w:szCs w:val="32"/>
        </w:rPr>
        <w:t>788.02万元</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eastAsia="仿宋_GB2312"/>
          <w:sz w:val="32"/>
          <w:szCs w:val="32"/>
        </w:rPr>
      </w:pPr>
      <w:r>
        <w:rPr>
          <w:rFonts w:hint="eastAsia" w:ascii="仿宋_GB2312" w:eastAsia="仿宋_GB2312"/>
          <w:sz w:val="32"/>
          <w:szCs w:val="32"/>
        </w:rPr>
        <w:t>和平县阳明镇丰道小学</w:t>
      </w:r>
      <w:r>
        <w:rPr>
          <w:rFonts w:ascii="仿宋_GB2312" w:eastAsia="仿宋_GB2312"/>
          <w:sz w:val="32"/>
          <w:szCs w:val="32"/>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ascii="仿宋_GB2312" w:hAnsi="宋体" w:eastAsia="仿宋_GB2312"/>
          <w:sz w:val="32"/>
          <w:szCs w:val="32"/>
        </w:rPr>
        <w:t>0</w:t>
      </w:r>
      <w:r>
        <w:rPr>
          <w:rFonts w:hint="eastAsia" w:ascii="仿宋_GB2312" w:hAnsi="宋体" w:eastAsia="仿宋_GB2312"/>
          <w:sz w:val="32"/>
          <w:szCs w:val="32"/>
        </w:rPr>
        <w:t>万元，完成预算</w:t>
      </w:r>
      <w:r>
        <w:rPr>
          <w:rFonts w:ascii="仿宋_GB2312" w:hAnsi="宋体" w:eastAsia="仿宋_GB2312"/>
          <w:sz w:val="32"/>
          <w:szCs w:val="32"/>
        </w:rPr>
        <w:t>0</w:t>
      </w:r>
      <w:r>
        <w:rPr>
          <w:rFonts w:hint="eastAsia" w:ascii="仿宋_GB2312" w:hAnsi="宋体" w:eastAsia="仿宋_GB2312"/>
          <w:sz w:val="32"/>
          <w:szCs w:val="32"/>
        </w:rPr>
        <w:t>万元的0 %。其中：</w:t>
      </w:r>
      <w:r>
        <w:rPr>
          <w:rFonts w:hint="eastAsia" w:ascii="仿宋_GB2312" w:eastAsia="仿宋_GB2312"/>
          <w:sz w:val="32"/>
          <w:szCs w:val="32"/>
        </w:rPr>
        <w:t xml:space="preserve">因公出国（境）费支出决算为 </w:t>
      </w:r>
      <w:r>
        <w:rPr>
          <w:rFonts w:ascii="仿宋_GB2312" w:eastAsia="仿宋_GB2312"/>
          <w:sz w:val="32"/>
          <w:szCs w:val="32"/>
        </w:rPr>
        <w:t>0</w:t>
      </w:r>
      <w:r>
        <w:rPr>
          <w:rFonts w:hint="eastAsia" w:ascii="仿宋_GB2312" w:eastAsia="仿宋_GB2312"/>
          <w:sz w:val="32"/>
          <w:szCs w:val="32"/>
        </w:rPr>
        <w:t xml:space="preserve"> 万元，完成预算 </w:t>
      </w:r>
      <w:r>
        <w:rPr>
          <w:rFonts w:ascii="仿宋_GB2312" w:eastAsia="仿宋_GB2312"/>
          <w:sz w:val="32"/>
          <w:szCs w:val="32"/>
        </w:rPr>
        <w:t>0</w:t>
      </w:r>
      <w:r>
        <w:rPr>
          <w:rFonts w:hint="eastAsia" w:ascii="仿宋_GB2312" w:eastAsia="仿宋_GB2312"/>
          <w:sz w:val="32"/>
          <w:szCs w:val="32"/>
        </w:rPr>
        <w:t xml:space="preserve">万元的0 %；公务用车购置及运行维护费支出决算为0  万元，完成预算 </w:t>
      </w:r>
      <w:r>
        <w:rPr>
          <w:rFonts w:ascii="仿宋_GB2312" w:eastAsia="仿宋_GB2312"/>
          <w:sz w:val="32"/>
          <w:szCs w:val="32"/>
        </w:rPr>
        <w:t>0</w:t>
      </w:r>
      <w:r>
        <w:rPr>
          <w:rFonts w:hint="eastAsia" w:ascii="仿宋_GB2312" w:eastAsia="仿宋_GB2312"/>
          <w:sz w:val="32"/>
          <w:szCs w:val="32"/>
        </w:rPr>
        <w:t xml:space="preserve">万元的0 %；公务接待费支出决算为 </w:t>
      </w:r>
      <w:r>
        <w:rPr>
          <w:rFonts w:ascii="仿宋_GB2312" w:eastAsia="仿宋_GB2312"/>
          <w:sz w:val="32"/>
          <w:szCs w:val="32"/>
        </w:rPr>
        <w:t>0</w:t>
      </w:r>
      <w:r>
        <w:rPr>
          <w:rFonts w:hint="eastAsia" w:ascii="仿宋_GB2312" w:eastAsia="仿宋_GB2312"/>
          <w:sz w:val="32"/>
          <w:szCs w:val="32"/>
        </w:rPr>
        <w:t xml:space="preserve"> 万元，完成预算0 万元的0 %。</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三公”经费财政拨款支出决算数比上年增加0万元，增长0 %。其中：</w:t>
      </w:r>
      <w:r>
        <w:rPr>
          <w:rFonts w:hint="eastAsia" w:ascii="仿宋_GB2312" w:eastAsia="仿宋_GB2312"/>
          <w:sz w:val="32"/>
          <w:szCs w:val="32"/>
        </w:rPr>
        <w:t>因公出国（境）费支出决算增加</w:t>
      </w:r>
      <w:r>
        <w:rPr>
          <w:rFonts w:ascii="仿宋_GB2312" w:eastAsia="仿宋_GB2312"/>
          <w:sz w:val="32"/>
          <w:szCs w:val="32"/>
        </w:rPr>
        <w:t>0</w:t>
      </w:r>
      <w:r>
        <w:rPr>
          <w:rFonts w:hint="eastAsia" w:ascii="仿宋_GB2312" w:eastAsia="仿宋_GB2312"/>
          <w:sz w:val="32"/>
          <w:szCs w:val="32"/>
        </w:rPr>
        <w:t>万元，</w:t>
      </w:r>
      <w:r>
        <w:rPr>
          <w:rFonts w:hint="eastAsia" w:ascii="仿宋_GB2312" w:hAnsi="宋体" w:eastAsia="仿宋_GB2312"/>
          <w:sz w:val="32"/>
          <w:szCs w:val="32"/>
        </w:rPr>
        <w:t>增长0 %；</w:t>
      </w:r>
      <w:r>
        <w:rPr>
          <w:rFonts w:hint="eastAsia" w:ascii="仿宋_GB2312" w:eastAsia="仿宋_GB2312"/>
          <w:sz w:val="32"/>
          <w:szCs w:val="32"/>
        </w:rPr>
        <w:t>公务用车购置及运行维护费支出决算增加0 万元，</w:t>
      </w:r>
      <w:r>
        <w:rPr>
          <w:rFonts w:hint="eastAsia" w:ascii="仿宋_GB2312" w:hAnsi="宋体" w:eastAsia="仿宋_GB2312"/>
          <w:sz w:val="32"/>
          <w:szCs w:val="32"/>
        </w:rPr>
        <w:t>增长0 %；</w:t>
      </w:r>
      <w:r>
        <w:rPr>
          <w:rFonts w:hint="eastAsia" w:ascii="仿宋_GB2312" w:eastAsia="仿宋_GB2312"/>
          <w:sz w:val="32"/>
          <w:szCs w:val="32"/>
        </w:rPr>
        <w:t>公务接待费支出决算减增加0 万元，</w:t>
      </w:r>
      <w:r>
        <w:rPr>
          <w:rFonts w:hint="eastAsia" w:ascii="仿宋_GB2312" w:hAnsi="宋体" w:eastAsia="仿宋_GB2312"/>
          <w:sz w:val="32"/>
          <w:szCs w:val="32"/>
        </w:rPr>
        <w:t>增长0 %。</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w:t>
      </w:r>
      <w:r>
        <w:rPr>
          <w:rFonts w:hint="eastAsia" w:ascii="仿宋_GB2312" w:eastAsia="仿宋_GB2312"/>
          <w:sz w:val="32"/>
          <w:szCs w:val="32"/>
        </w:rPr>
        <w:t xml:space="preserve">“三公”经费财政拨款支出决算中，因公出国（境）费 </w:t>
      </w:r>
      <w:r>
        <w:rPr>
          <w:rFonts w:ascii="仿宋_GB2312" w:eastAsia="仿宋_GB2312"/>
          <w:sz w:val="32"/>
          <w:szCs w:val="32"/>
        </w:rPr>
        <w:t>0</w:t>
      </w:r>
      <w:r>
        <w:rPr>
          <w:rFonts w:hint="eastAsia" w:ascii="仿宋_GB2312" w:eastAsia="仿宋_GB2312"/>
          <w:sz w:val="32"/>
          <w:szCs w:val="32"/>
        </w:rPr>
        <w:t xml:space="preserve">万元，占0 %；公务用车购置及运行维护费支出 </w:t>
      </w:r>
      <w:r>
        <w:rPr>
          <w:rFonts w:ascii="仿宋_GB2312" w:eastAsia="仿宋_GB2312"/>
          <w:sz w:val="32"/>
          <w:szCs w:val="32"/>
        </w:rPr>
        <w:t>0</w:t>
      </w:r>
      <w:r>
        <w:rPr>
          <w:rFonts w:hint="eastAsia" w:ascii="仿宋_GB2312" w:eastAsia="仿宋_GB2312"/>
          <w:sz w:val="32"/>
          <w:szCs w:val="32"/>
        </w:rPr>
        <w:t xml:space="preserve">万元，占 </w:t>
      </w:r>
      <w:r>
        <w:rPr>
          <w:rFonts w:ascii="仿宋_GB2312" w:eastAsia="仿宋_GB2312"/>
          <w:sz w:val="32"/>
          <w:szCs w:val="32"/>
        </w:rPr>
        <w:t>0</w:t>
      </w:r>
      <w:r>
        <w:rPr>
          <w:rFonts w:hint="eastAsia" w:ascii="仿宋_GB2312" w:eastAsia="仿宋_GB2312"/>
          <w:sz w:val="32"/>
          <w:szCs w:val="32"/>
        </w:rPr>
        <w:t xml:space="preserve">%；公务接待费支出 </w:t>
      </w:r>
      <w:r>
        <w:rPr>
          <w:rFonts w:ascii="仿宋_GB2312" w:eastAsia="仿宋_GB2312"/>
          <w:sz w:val="32"/>
          <w:szCs w:val="32"/>
        </w:rPr>
        <w:t>0</w:t>
      </w:r>
      <w:r>
        <w:rPr>
          <w:rFonts w:hint="eastAsia" w:ascii="仿宋_GB2312" w:eastAsia="仿宋_GB2312"/>
          <w:sz w:val="32"/>
          <w:szCs w:val="32"/>
        </w:rPr>
        <w:t>万元，占0 %。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年本部门机关运行经费支出</w:t>
      </w:r>
      <w:r>
        <w:rPr>
          <w:rFonts w:ascii="仿宋_GB2312" w:hAnsi="宋体" w:eastAsia="仿宋_GB2312"/>
          <w:sz w:val="32"/>
          <w:szCs w:val="32"/>
        </w:rPr>
        <w:t>134.65</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万元（与部门决算中行政单位和参照公务员法管理的事业单位一般公共预算财政拨款基本支出中公用经费之和保持一致），比上年增加</w:t>
      </w:r>
      <w:r>
        <w:rPr>
          <w:rFonts w:ascii="仿宋_GB2312" w:hAnsi="宋体" w:eastAsia="仿宋_GB2312"/>
          <w:sz w:val="32"/>
          <w:szCs w:val="32"/>
        </w:rPr>
        <w:t>134.65</w:t>
      </w:r>
      <w:r>
        <w:rPr>
          <w:rFonts w:hint="eastAsia" w:ascii="仿宋_GB2312" w:hAnsi="宋体" w:eastAsia="仿宋_GB2312"/>
          <w:sz w:val="32"/>
          <w:szCs w:val="32"/>
        </w:rPr>
        <w:t>万元，增长10</w:t>
      </w:r>
      <w:r>
        <w:rPr>
          <w:rFonts w:ascii="仿宋_GB2312" w:hAnsi="宋体" w:eastAsia="仿宋_GB2312"/>
          <w:sz w:val="32"/>
          <w:szCs w:val="32"/>
        </w:rPr>
        <w:t>0</w:t>
      </w:r>
      <w:r>
        <w:rPr>
          <w:rFonts w:hint="eastAsia" w:ascii="仿宋_GB2312" w:hAnsi="宋体" w:eastAsia="仿宋_GB2312"/>
          <w:sz w:val="32"/>
          <w:szCs w:val="32"/>
        </w:rPr>
        <w:t>%。主要</w:t>
      </w:r>
      <w:r>
        <w:rPr>
          <w:rFonts w:ascii="仿宋_GB2312" w:hAnsi="宋体" w:eastAsia="仿宋_GB2312"/>
          <w:sz w:val="32"/>
          <w:szCs w:val="32"/>
        </w:rPr>
        <w:t>原因：新办学校。</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ascii="仿宋_GB2312" w:eastAsia="仿宋_GB2312"/>
          <w:sz w:val="32"/>
          <w:szCs w:val="32"/>
        </w:rPr>
        <w:t>2017</w:t>
      </w:r>
      <w:r>
        <w:rPr>
          <w:rFonts w:hint="eastAsia" w:ascii="仿宋_GB2312" w:eastAsia="仿宋_GB2312"/>
          <w:sz w:val="32"/>
          <w:szCs w:val="32"/>
        </w:rPr>
        <w:t>年本部门政府采购支出总额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2017</w:t>
      </w:r>
      <w:r>
        <w:rPr>
          <w:rFonts w:hint="eastAsia" w:ascii="仿宋_GB2312" w:eastAsia="仿宋_GB2312"/>
          <w:sz w:val="32"/>
          <w:szCs w:val="32"/>
        </w:rPr>
        <w:t>年12月31日，本部门共有车辆</w:t>
      </w:r>
      <w:r>
        <w:rPr>
          <w:rFonts w:ascii="仿宋_GB2312" w:eastAsia="仿宋_GB2312"/>
          <w:sz w:val="32"/>
          <w:szCs w:val="32"/>
        </w:rPr>
        <w:t>0</w:t>
      </w:r>
      <w:r>
        <w:rPr>
          <w:rFonts w:hint="eastAsia" w:ascii="仿宋_GB2312" w:eastAsia="仿宋_GB2312"/>
          <w:sz w:val="32"/>
          <w:szCs w:val="32"/>
        </w:rPr>
        <w:t>辆，其中，一般公务用车</w:t>
      </w:r>
      <w:r>
        <w:rPr>
          <w:rFonts w:ascii="仿宋_GB2312" w:eastAsia="仿宋_GB2312"/>
          <w:sz w:val="32"/>
          <w:szCs w:val="32"/>
        </w:rPr>
        <w:t>0</w:t>
      </w:r>
      <w:r>
        <w:rPr>
          <w:rFonts w:hint="eastAsia" w:ascii="仿宋_GB2312" w:eastAsia="仿宋_GB2312"/>
          <w:sz w:val="32"/>
          <w:szCs w:val="32"/>
        </w:rPr>
        <w:t>辆（用于机要通信、应急工作）、一般执法执勤用车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本部门没有开展预算绩效管理工作。</w:t>
      </w:r>
    </w:p>
    <w:p>
      <w:pPr>
        <w:snapToGrid w:val="0"/>
        <w:spacing w:line="580" w:lineRule="exact"/>
        <w:ind w:firstLine="20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rPr>
          <w:rFonts w:ascii="仿宋_GB2312" w:eastAsia="仿宋_GB2312"/>
          <w:sz w:val="32"/>
          <w:szCs w:val="32"/>
        </w:rPr>
      </w:pPr>
    </w:p>
    <w:p>
      <w:pPr>
        <w:spacing w:line="288" w:lineRule="auto"/>
        <w:ind w:firstLine="643" w:firstLineChars="200"/>
        <w:rPr>
          <w:rFonts w:ascii="仿宋_GB2312" w:eastAsia="仿宋_GB2312"/>
          <w:b/>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6201304"/>
      <w:docPartObj>
        <w:docPartGallery w:val="autotext"/>
      </w:docPartObj>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BFF"/>
    <w:multiLevelType w:val="singleLevel"/>
    <w:tmpl w:val="5A5F2BFF"/>
    <w:lvl w:ilvl="0" w:tentative="0">
      <w:start w:val="1"/>
      <w:numFmt w:val="chineseCounting"/>
      <w:suff w:val="nothing"/>
      <w:lvlText w:val="（%1）"/>
      <w:lvlJc w:val="left"/>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ZWFhZDRhM2JkNjYzYzVmNGRkMWE0NjlkODNhODMifQ=="/>
  </w:docVars>
  <w:rsids>
    <w:rsidRoot w:val="009E6EBD"/>
    <w:rsid w:val="00051206"/>
    <w:rsid w:val="00407BD3"/>
    <w:rsid w:val="004F3836"/>
    <w:rsid w:val="005B17E7"/>
    <w:rsid w:val="006B5CA0"/>
    <w:rsid w:val="00845ABA"/>
    <w:rsid w:val="00871C93"/>
    <w:rsid w:val="009E6EBD"/>
    <w:rsid w:val="00A9285A"/>
    <w:rsid w:val="00AE2A1C"/>
    <w:rsid w:val="00BA50B1"/>
    <w:rsid w:val="00BF6742"/>
    <w:rsid w:val="00C51FE0"/>
    <w:rsid w:val="00CF38F7"/>
    <w:rsid w:val="00EB6DFC"/>
    <w:rsid w:val="00F16AF5"/>
    <w:rsid w:val="05C509DF"/>
    <w:rsid w:val="0754388E"/>
    <w:rsid w:val="0C8D52E5"/>
    <w:rsid w:val="0CB71AA3"/>
    <w:rsid w:val="0CBB55CB"/>
    <w:rsid w:val="0CEE0875"/>
    <w:rsid w:val="114E6E12"/>
    <w:rsid w:val="143F5172"/>
    <w:rsid w:val="16085764"/>
    <w:rsid w:val="21435448"/>
    <w:rsid w:val="235258BD"/>
    <w:rsid w:val="399612A6"/>
    <w:rsid w:val="3DE04EEC"/>
    <w:rsid w:val="3E063270"/>
    <w:rsid w:val="3E6E4DCD"/>
    <w:rsid w:val="44E13821"/>
    <w:rsid w:val="4B2B531E"/>
    <w:rsid w:val="5A5220B5"/>
    <w:rsid w:val="62C674BF"/>
    <w:rsid w:val="658523F5"/>
    <w:rsid w:val="66EC2398"/>
    <w:rsid w:val="67786487"/>
    <w:rsid w:val="6E962D24"/>
    <w:rsid w:val="6F223713"/>
    <w:rsid w:val="6FFB1906"/>
    <w:rsid w:val="71205EA6"/>
    <w:rsid w:val="7176026E"/>
    <w:rsid w:val="7A81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3694</Words>
  <Characters>3842</Characters>
  <Lines>28</Lines>
  <Paragraphs>7</Paragraphs>
  <TotalTime>4</TotalTime>
  <ScaleCrop>false</ScaleCrop>
  <LinksUpToDate>false</LinksUpToDate>
  <CharactersWithSpaces>3931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战狼</cp:lastModifiedBy>
  <cp:lastPrinted>2018-08-21T04:15:00Z</cp:lastPrinted>
  <dcterms:modified xsi:type="dcterms:W3CDTF">2023-08-14T02:28:14Z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22FC525E592A4A2890D2B94BE02EBEBF</vt:lpwstr>
  </property>
</Properties>
</file>