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7" w:after="107" w:line="322" w:lineRule="atLeast"/>
        <w:jc w:val="center"/>
        <w:outlineLvl w:val="0"/>
        <w:rPr>
          <w:rFonts w:cs="Tahoma" w:asciiTheme="minorEastAsia" w:hAnsiTheme="minorEastAsia"/>
          <w:b/>
          <w:kern w:val="36"/>
          <w:sz w:val="44"/>
          <w:szCs w:val="44"/>
        </w:rPr>
      </w:pPr>
      <w:r>
        <w:rPr>
          <w:rFonts w:hint="eastAsia" w:cs="Tahoma" w:asciiTheme="minorEastAsia" w:hAnsiTheme="minorEastAsia"/>
          <w:b/>
          <w:kern w:val="36"/>
          <w:sz w:val="44"/>
          <w:szCs w:val="44"/>
        </w:rPr>
        <w:t>和平</w:t>
      </w:r>
      <w:r>
        <w:rPr>
          <w:rFonts w:cs="Tahoma" w:asciiTheme="minorEastAsia" w:hAnsiTheme="minorEastAsia"/>
          <w:b/>
          <w:kern w:val="36"/>
          <w:sz w:val="44"/>
          <w:szCs w:val="44"/>
        </w:rPr>
        <w:t>县农村公益性公墓管理办法(试行)</w:t>
      </w:r>
    </w:p>
    <w:p>
      <w:pPr>
        <w:widowControl/>
        <w:spacing w:line="560" w:lineRule="exact"/>
        <w:ind w:firstLine="480"/>
        <w:jc w:val="center"/>
        <w:rPr>
          <w:rFonts w:cs="Tahoma" w:asciiTheme="minorEastAsia" w:hAnsiTheme="minorEastAsia"/>
          <w:b/>
          <w:kern w:val="0"/>
          <w:sz w:val="32"/>
          <w:szCs w:val="32"/>
        </w:rPr>
      </w:pPr>
    </w:p>
    <w:p>
      <w:pPr>
        <w:widowControl/>
        <w:spacing w:line="560" w:lineRule="exact"/>
        <w:ind w:firstLine="480"/>
        <w:jc w:val="center"/>
        <w:rPr>
          <w:rFonts w:cs="Tahoma" w:asciiTheme="minorEastAsia" w:hAnsiTheme="minorEastAsia"/>
          <w:b/>
          <w:kern w:val="0"/>
          <w:sz w:val="32"/>
          <w:szCs w:val="32"/>
        </w:rPr>
      </w:pPr>
      <w:r>
        <w:rPr>
          <w:rFonts w:hint="eastAsia" w:cs="Tahoma" w:asciiTheme="minorEastAsia" w:hAnsiTheme="minorEastAsia"/>
          <w:b/>
          <w:kern w:val="0"/>
          <w:sz w:val="32"/>
          <w:szCs w:val="32"/>
        </w:rPr>
        <w:t>第一章  总 则</w:t>
      </w:r>
    </w:p>
    <w:p>
      <w:pPr>
        <w:widowControl/>
        <w:spacing w:line="560" w:lineRule="exact"/>
        <w:ind w:firstLine="480"/>
        <w:jc w:val="center"/>
        <w:rPr>
          <w:rFonts w:cs="Tahoma" w:asciiTheme="minorEastAsia" w:hAnsiTheme="minorEastAsia"/>
          <w:b/>
          <w:kern w:val="0"/>
          <w:sz w:val="32"/>
          <w:szCs w:val="32"/>
        </w:rPr>
      </w:pPr>
    </w:p>
    <w:p>
      <w:pPr>
        <w:widowControl/>
        <w:spacing w:line="560" w:lineRule="exact"/>
        <w:ind w:firstLine="643" w:firstLineChars="200"/>
        <w:jc w:val="left"/>
        <w:rPr>
          <w:rFonts w:ascii="仿宋" w:hAnsi="仿宋" w:eastAsia="仿宋" w:cs="Tahoma"/>
          <w:kern w:val="0"/>
          <w:sz w:val="32"/>
          <w:szCs w:val="32"/>
        </w:rPr>
      </w:pPr>
      <w:r>
        <w:rPr>
          <w:rFonts w:hint="eastAsia" w:ascii="仿宋" w:hAnsi="仿宋" w:eastAsia="仿宋" w:cs="Tahoma"/>
          <w:b/>
          <w:bCs/>
          <w:kern w:val="0"/>
          <w:sz w:val="32"/>
          <w:szCs w:val="32"/>
        </w:rPr>
        <w:t>第一条</w:t>
      </w:r>
      <w:r>
        <w:rPr>
          <w:rFonts w:hint="eastAsia" w:ascii="宋体" w:hAnsi="宋体" w:eastAsia="仿宋" w:cs="Tahoma"/>
          <w:kern w:val="0"/>
          <w:sz w:val="32"/>
          <w:szCs w:val="32"/>
        </w:rPr>
        <w:t> </w:t>
      </w:r>
      <w:r>
        <w:rPr>
          <w:rFonts w:hint="eastAsia" w:ascii="仿宋" w:hAnsi="仿宋" w:eastAsia="仿宋" w:cs="Tahoma"/>
          <w:kern w:val="0"/>
          <w:sz w:val="32"/>
          <w:szCs w:val="32"/>
        </w:rPr>
        <w:t>为规范农村公益性公墓的建设和管理，节约土地资源，保护生态环境，根据《广东省</w:t>
      </w:r>
      <w:r>
        <w:rPr>
          <w:rFonts w:hint="eastAsia" w:ascii="仿宋" w:hAnsi="仿宋" w:eastAsia="仿宋" w:cs="Tahoma"/>
          <w:kern w:val="0"/>
          <w:sz w:val="32"/>
          <w:szCs w:val="32"/>
          <w:lang w:eastAsia="zh-CN"/>
        </w:rPr>
        <w:t>民政厅、广东省建设厅、广东省国土资源厅、广东省物价局</w:t>
      </w:r>
      <w:r>
        <w:rPr>
          <w:rFonts w:hint="eastAsia" w:ascii="仿宋" w:hAnsi="仿宋" w:eastAsia="仿宋" w:cs="Tahoma"/>
          <w:kern w:val="0"/>
          <w:sz w:val="32"/>
          <w:szCs w:val="32"/>
        </w:rPr>
        <w:t>关于</w:t>
      </w:r>
      <w:r>
        <w:rPr>
          <w:rFonts w:hint="eastAsia" w:ascii="仿宋" w:hAnsi="仿宋" w:eastAsia="仿宋" w:cs="Tahoma"/>
          <w:kern w:val="0"/>
          <w:sz w:val="32"/>
          <w:szCs w:val="32"/>
          <w:lang w:eastAsia="zh-CN"/>
        </w:rPr>
        <w:t>加强和规范公益性生态墓地建设和管理</w:t>
      </w:r>
      <w:r>
        <w:rPr>
          <w:rFonts w:hint="eastAsia" w:ascii="仿宋" w:hAnsi="仿宋" w:eastAsia="仿宋" w:cs="Tahoma"/>
          <w:kern w:val="0"/>
          <w:sz w:val="32"/>
          <w:szCs w:val="32"/>
        </w:rPr>
        <w:t>的意见》（粤</w:t>
      </w:r>
      <w:r>
        <w:rPr>
          <w:rFonts w:hint="eastAsia" w:ascii="仿宋" w:hAnsi="仿宋" w:eastAsia="仿宋" w:cs="Tahoma"/>
          <w:kern w:val="0"/>
          <w:sz w:val="32"/>
          <w:szCs w:val="32"/>
          <w:lang w:eastAsia="zh-CN"/>
        </w:rPr>
        <w:t>民福</w:t>
      </w:r>
      <w:r>
        <w:rPr>
          <w:rFonts w:hint="eastAsia" w:ascii="仿宋" w:hAnsi="仿宋" w:eastAsia="仿宋" w:cs="Tahoma"/>
          <w:kern w:val="0"/>
          <w:sz w:val="32"/>
          <w:szCs w:val="32"/>
        </w:rPr>
        <w:t>[20</w:t>
      </w:r>
      <w:r>
        <w:rPr>
          <w:rFonts w:hint="eastAsia" w:ascii="仿宋" w:hAnsi="仿宋" w:eastAsia="仿宋" w:cs="Tahoma"/>
          <w:kern w:val="0"/>
          <w:sz w:val="32"/>
          <w:szCs w:val="32"/>
          <w:lang w:val="en-US" w:eastAsia="zh-CN"/>
        </w:rPr>
        <w:t>07</w:t>
      </w:r>
      <w:r>
        <w:rPr>
          <w:rFonts w:hint="eastAsia" w:ascii="仿宋" w:hAnsi="仿宋" w:eastAsia="仿宋" w:cs="Tahoma"/>
          <w:kern w:val="0"/>
          <w:sz w:val="32"/>
          <w:szCs w:val="32"/>
        </w:rPr>
        <w:t>]</w:t>
      </w:r>
      <w:r>
        <w:rPr>
          <w:rFonts w:hint="eastAsia" w:ascii="仿宋" w:hAnsi="仿宋" w:eastAsia="仿宋" w:cs="Tahoma"/>
          <w:kern w:val="0"/>
          <w:sz w:val="32"/>
          <w:szCs w:val="32"/>
          <w:lang w:val="en-US" w:eastAsia="zh-CN"/>
        </w:rPr>
        <w:t>34</w:t>
      </w:r>
      <w:r>
        <w:rPr>
          <w:rFonts w:hint="eastAsia" w:ascii="仿宋" w:hAnsi="仿宋" w:eastAsia="仿宋" w:cs="Tahoma"/>
          <w:kern w:val="0"/>
          <w:sz w:val="32"/>
          <w:szCs w:val="32"/>
        </w:rPr>
        <w:t>号）、《广东省民政厅关于重申公墓建设管理有关规定的通知》（粤民函[2020]988号）和《关于进一步加强和规范公益性骨灰存放设施建设管理的意见》（粤民规字[2020]2号）精神，制定本办法。</w:t>
      </w:r>
    </w:p>
    <w:p>
      <w:pPr>
        <w:widowControl/>
        <w:spacing w:line="560" w:lineRule="exact"/>
        <w:ind w:right="32" w:firstLine="643" w:firstLineChars="200"/>
        <w:jc w:val="left"/>
        <w:rPr>
          <w:rFonts w:hint="eastAsia" w:ascii="仿宋" w:hAnsi="仿宋" w:eastAsia="仿宋" w:cs="Tahoma"/>
          <w:kern w:val="0"/>
          <w:sz w:val="32"/>
          <w:szCs w:val="32"/>
          <w:lang w:eastAsia="zh-CN"/>
        </w:rPr>
      </w:pPr>
      <w:r>
        <w:rPr>
          <w:rFonts w:hint="eastAsia" w:ascii="仿宋" w:hAnsi="仿宋" w:eastAsia="仿宋" w:cs="Tahoma"/>
          <w:b/>
          <w:bCs/>
          <w:kern w:val="0"/>
          <w:sz w:val="32"/>
          <w:szCs w:val="32"/>
        </w:rPr>
        <w:t>第二条</w:t>
      </w:r>
      <w:r>
        <w:rPr>
          <w:rFonts w:hint="eastAsia" w:ascii="宋体" w:hAnsi="宋体" w:eastAsia="仿宋" w:cs="Tahoma"/>
          <w:kern w:val="0"/>
          <w:sz w:val="32"/>
          <w:szCs w:val="32"/>
        </w:rPr>
        <w:t> </w:t>
      </w:r>
      <w:r>
        <w:rPr>
          <w:rFonts w:hint="eastAsia" w:ascii="仿宋" w:hAnsi="仿宋" w:eastAsia="仿宋" w:cs="Tahoma"/>
          <w:kern w:val="0"/>
          <w:sz w:val="32"/>
          <w:szCs w:val="32"/>
        </w:rPr>
        <w:t>在本县行政区域内建立、管理、使用农村公益性公墓的单位和个人，必须遵守本办法。革命烈士公墓和具有历史、艺术、科学价值的古墓的管理，依照国家有关规定执行。</w:t>
      </w:r>
    </w:p>
    <w:p>
      <w:pPr>
        <w:widowControl/>
        <w:spacing w:line="560" w:lineRule="exact"/>
        <w:ind w:right="32" w:firstLine="643" w:firstLineChars="200"/>
        <w:jc w:val="left"/>
        <w:rPr>
          <w:rFonts w:hint="eastAsia" w:ascii="仿宋" w:hAnsi="仿宋" w:eastAsia="仿宋" w:cs="Tahoma"/>
          <w:kern w:val="0"/>
          <w:sz w:val="32"/>
          <w:szCs w:val="32"/>
          <w:lang w:eastAsia="zh-CN"/>
        </w:rPr>
      </w:pPr>
      <w:r>
        <w:rPr>
          <w:rFonts w:hint="eastAsia" w:ascii="仿宋" w:hAnsi="仿宋" w:eastAsia="仿宋" w:cs="Tahoma"/>
          <w:b/>
          <w:bCs/>
          <w:kern w:val="0"/>
          <w:sz w:val="32"/>
          <w:szCs w:val="32"/>
        </w:rPr>
        <w:t>第三条</w:t>
      </w:r>
      <w:r>
        <w:rPr>
          <w:rFonts w:hint="eastAsia" w:ascii="宋体" w:hAnsi="宋体" w:eastAsia="仿宋" w:cs="Tahoma"/>
          <w:b/>
          <w:bCs/>
          <w:kern w:val="0"/>
          <w:sz w:val="32"/>
          <w:szCs w:val="32"/>
        </w:rPr>
        <w:t> </w:t>
      </w:r>
      <w:r>
        <w:rPr>
          <w:rFonts w:hint="eastAsia" w:ascii="仿宋" w:hAnsi="仿宋" w:eastAsia="仿宋" w:cs="Tahoma"/>
          <w:kern w:val="0"/>
          <w:sz w:val="32"/>
          <w:szCs w:val="32"/>
        </w:rPr>
        <w:t>公益性公墓是指全县辖区内不以营利为目的，为城乡居民提供安葬（安放）骨灰的公共殡葬服务设施，包括规划建设为树葬、花葬、草坪葬、壁葬、骨灰寄存等节地生态葬。</w:t>
      </w:r>
    </w:p>
    <w:p>
      <w:pPr>
        <w:widowControl/>
        <w:spacing w:line="600" w:lineRule="exact"/>
        <w:ind w:firstLine="643" w:firstLineChars="200"/>
        <w:jc w:val="both"/>
        <w:rPr>
          <w:rFonts w:hint="default" w:ascii="仿宋" w:hAnsi="仿宋" w:eastAsia="仿宋" w:cs="宋体"/>
          <w:kern w:val="0"/>
          <w:sz w:val="24"/>
          <w:szCs w:val="24"/>
          <w:lang w:val="en-US" w:eastAsia="zh-CN"/>
        </w:rPr>
      </w:pPr>
      <w:r>
        <w:rPr>
          <w:rFonts w:hint="eastAsia" w:ascii="仿宋" w:hAnsi="仿宋" w:eastAsia="仿宋" w:cs="Tahoma"/>
          <w:b/>
          <w:bCs/>
          <w:kern w:val="0"/>
          <w:sz w:val="32"/>
          <w:szCs w:val="32"/>
        </w:rPr>
        <w:t>第四条</w:t>
      </w:r>
      <w:r>
        <w:rPr>
          <w:rFonts w:hint="eastAsia" w:ascii="宋体" w:hAnsi="宋体" w:eastAsia="仿宋" w:cs="Tahoma"/>
          <w:kern w:val="0"/>
          <w:sz w:val="32"/>
          <w:szCs w:val="32"/>
        </w:rPr>
        <w:t> </w:t>
      </w:r>
      <w:r>
        <w:rPr>
          <w:rFonts w:hint="eastAsia" w:ascii="仿宋" w:hAnsi="仿宋" w:eastAsia="仿宋" w:cs="Tahoma"/>
          <w:kern w:val="0"/>
          <w:sz w:val="32"/>
          <w:szCs w:val="32"/>
        </w:rPr>
        <w:t>县民政局是全县农村公益性公墓的行政主管部门，负责对全县农村公益性公墓管理的指导和监督；乡镇人民政府负责本辖区农村公益性公墓的建设、管理和服务等具体工作，</w:t>
      </w:r>
      <w:r>
        <w:rPr>
          <w:rFonts w:hint="eastAsia" w:ascii="仿宋" w:hAnsi="仿宋" w:eastAsia="仿宋" w:cs="宋体"/>
          <w:kern w:val="0"/>
          <w:sz w:val="32"/>
          <w:szCs w:val="32"/>
        </w:rPr>
        <w:t>负责做好</w:t>
      </w:r>
      <w:r>
        <w:rPr>
          <w:rFonts w:hint="eastAsia" w:ascii="仿宋" w:hAnsi="仿宋" w:eastAsia="仿宋" w:cs="宋体"/>
          <w:kern w:val="0"/>
          <w:sz w:val="32"/>
          <w:szCs w:val="32"/>
          <w:lang w:eastAsia="zh-CN"/>
        </w:rPr>
        <w:t>殡葬</w:t>
      </w:r>
      <w:r>
        <w:rPr>
          <w:rFonts w:hint="eastAsia" w:ascii="仿宋" w:hAnsi="仿宋" w:eastAsia="仿宋" w:cs="宋体"/>
          <w:kern w:val="0"/>
          <w:sz w:val="32"/>
          <w:szCs w:val="32"/>
        </w:rPr>
        <w:t>宣传，转变</w:t>
      </w:r>
      <w:r>
        <w:rPr>
          <w:rFonts w:hint="eastAsia" w:ascii="仿宋" w:hAnsi="仿宋" w:eastAsia="仿宋" w:cs="宋体"/>
          <w:kern w:val="0"/>
          <w:sz w:val="32"/>
          <w:szCs w:val="32"/>
          <w:lang w:eastAsia="zh-CN"/>
        </w:rPr>
        <w:t>殡葬</w:t>
      </w:r>
      <w:r>
        <w:rPr>
          <w:rFonts w:hint="eastAsia" w:ascii="仿宋" w:hAnsi="仿宋" w:eastAsia="仿宋" w:cs="宋体"/>
          <w:kern w:val="0"/>
          <w:sz w:val="32"/>
          <w:szCs w:val="32"/>
        </w:rPr>
        <w:t>风俗习惯，引导城乡居民在公墓区域内安葬，禁止在公墓以外的其他任何地方埋葬遗体、建造坟墓。提倡和鼓励树葬、花坛葬、草坪葬、壁葬、塔葬和骨灰集中存放等生态安葬方式。</w:t>
      </w:r>
    </w:p>
    <w:p>
      <w:pPr>
        <w:widowControl/>
        <w:spacing w:line="560" w:lineRule="exact"/>
        <w:ind w:right="32" w:firstLine="480"/>
        <w:jc w:val="left"/>
        <w:rPr>
          <w:rFonts w:ascii="仿宋" w:hAnsi="仿宋" w:eastAsia="仿宋" w:cs="Tahoma"/>
          <w:kern w:val="0"/>
          <w:sz w:val="32"/>
          <w:szCs w:val="32"/>
        </w:rPr>
      </w:pPr>
    </w:p>
    <w:p>
      <w:pPr>
        <w:widowControl/>
        <w:spacing w:line="560" w:lineRule="exact"/>
        <w:ind w:firstLine="480"/>
        <w:jc w:val="center"/>
        <w:rPr>
          <w:rFonts w:cs="Tahoma" w:asciiTheme="minorEastAsia" w:hAnsiTheme="minorEastAsia"/>
          <w:b/>
          <w:kern w:val="0"/>
          <w:sz w:val="32"/>
          <w:szCs w:val="32"/>
        </w:rPr>
      </w:pPr>
      <w:r>
        <w:rPr>
          <w:rFonts w:hint="eastAsia" w:cs="Tahoma" w:asciiTheme="minorEastAsia" w:hAnsiTheme="minorEastAsia"/>
          <w:b/>
          <w:kern w:val="0"/>
          <w:sz w:val="32"/>
          <w:szCs w:val="32"/>
        </w:rPr>
        <w:t>第二章  规划与建设</w:t>
      </w:r>
    </w:p>
    <w:p>
      <w:pPr>
        <w:widowControl/>
        <w:spacing w:line="560" w:lineRule="exact"/>
        <w:ind w:firstLine="480"/>
        <w:jc w:val="left"/>
        <w:rPr>
          <w:rFonts w:cs="Tahoma" w:asciiTheme="minorEastAsia" w:hAnsiTheme="minorEastAsia"/>
          <w:b/>
          <w:kern w:val="0"/>
          <w:sz w:val="32"/>
          <w:szCs w:val="32"/>
        </w:rPr>
      </w:pPr>
    </w:p>
    <w:p>
      <w:pPr>
        <w:widowControl/>
        <w:spacing w:line="560" w:lineRule="exact"/>
        <w:ind w:firstLine="643" w:firstLineChars="200"/>
        <w:jc w:val="both"/>
        <w:rPr>
          <w:rFonts w:hint="eastAsia" w:ascii="仿宋" w:hAnsi="仿宋" w:eastAsia="仿宋" w:cs="Tahoma"/>
          <w:kern w:val="0"/>
          <w:sz w:val="32"/>
          <w:szCs w:val="32"/>
        </w:rPr>
      </w:pPr>
      <w:r>
        <w:rPr>
          <w:rFonts w:hint="eastAsia" w:ascii="仿宋" w:hAnsi="仿宋" w:eastAsia="仿宋" w:cs="Tahoma"/>
          <w:b/>
          <w:bCs/>
          <w:kern w:val="0"/>
          <w:sz w:val="32"/>
          <w:szCs w:val="32"/>
        </w:rPr>
        <w:t>第五条</w:t>
      </w:r>
      <w:r>
        <w:rPr>
          <w:rFonts w:hint="eastAsia" w:ascii="宋体" w:hAnsi="宋体" w:eastAsia="仿宋" w:cs="Tahoma"/>
          <w:kern w:val="0"/>
          <w:sz w:val="32"/>
          <w:szCs w:val="32"/>
        </w:rPr>
        <w:t> </w:t>
      </w:r>
      <w:r>
        <w:rPr>
          <w:rFonts w:hint="eastAsia" w:ascii="仿宋" w:hAnsi="仿宋" w:eastAsia="仿宋" w:cs="Tahoma"/>
          <w:kern w:val="0"/>
          <w:sz w:val="32"/>
          <w:szCs w:val="32"/>
        </w:rPr>
        <w:t>农村公益性公墓规划应根据服务范围内人口数量及分布状况、地域情况、交通状况等统筹安排，合理布局，并纳入土地利用总体规划和城乡建设总体规划。</w:t>
      </w:r>
    </w:p>
    <w:p>
      <w:pPr>
        <w:widowControl/>
        <w:spacing w:line="560" w:lineRule="exact"/>
        <w:ind w:firstLine="643" w:firstLineChars="200"/>
        <w:jc w:val="left"/>
        <w:rPr>
          <w:rFonts w:ascii="仿宋" w:hAnsi="仿宋" w:eastAsia="仿宋" w:cs="Tahoma"/>
          <w:kern w:val="0"/>
          <w:sz w:val="32"/>
          <w:szCs w:val="32"/>
        </w:rPr>
      </w:pPr>
      <w:r>
        <w:rPr>
          <w:rFonts w:hint="eastAsia" w:ascii="仿宋" w:hAnsi="仿宋" w:eastAsia="仿宋" w:cs="Tahoma"/>
          <w:b/>
          <w:bCs/>
          <w:kern w:val="0"/>
          <w:sz w:val="32"/>
          <w:szCs w:val="32"/>
        </w:rPr>
        <w:t>第六条</w:t>
      </w:r>
      <w:r>
        <w:rPr>
          <w:rFonts w:hint="eastAsia" w:ascii="宋体" w:hAnsi="宋体" w:eastAsia="仿宋" w:cs="Tahoma"/>
          <w:kern w:val="0"/>
          <w:sz w:val="32"/>
          <w:szCs w:val="32"/>
        </w:rPr>
        <w:t> </w:t>
      </w:r>
      <w:r>
        <w:rPr>
          <w:rFonts w:hint="eastAsia" w:ascii="仿宋" w:hAnsi="仿宋" w:eastAsia="仿宋" w:cs="Tahoma"/>
          <w:kern w:val="0"/>
          <w:sz w:val="32"/>
          <w:szCs w:val="32"/>
        </w:rPr>
        <w:t>农村公益性公墓应选择在荒山、荒坡、非耕地或不宜耕种的瘠地上建设，不得建在住宅区、耕作区、开发区、风景名胜区、文物保护区、公益林区、水源保护区和水库、湖泊、河流、引水堤坝</w:t>
      </w:r>
      <w:r>
        <w:rPr>
          <w:rFonts w:hint="eastAsia" w:ascii="仿宋" w:hAnsi="仿宋" w:eastAsia="仿宋" w:cs="Tahoma"/>
          <w:kern w:val="0"/>
          <w:sz w:val="32"/>
          <w:szCs w:val="32"/>
          <w:lang w:eastAsia="zh-CN"/>
        </w:rPr>
        <w:t>周边</w:t>
      </w:r>
      <w:r>
        <w:rPr>
          <w:rFonts w:hint="eastAsia" w:ascii="仿宋" w:hAnsi="仿宋" w:eastAsia="仿宋" w:cs="Tahoma"/>
          <w:kern w:val="0"/>
          <w:sz w:val="32"/>
          <w:szCs w:val="32"/>
        </w:rPr>
        <w:t>以及公路、铁路两侧。农村公益性公墓的选址，要广泛征求群众代表、村民小组、村委会等方面的意见建议，取得较为集中意见后确定。</w:t>
      </w:r>
    </w:p>
    <w:p>
      <w:pPr>
        <w:widowControl/>
        <w:spacing w:line="560" w:lineRule="exact"/>
        <w:ind w:firstLine="643" w:firstLineChars="200"/>
        <w:jc w:val="both"/>
        <w:rPr>
          <w:rFonts w:ascii="仿宋" w:hAnsi="仿宋" w:eastAsia="仿宋" w:cs="Tahoma"/>
          <w:kern w:val="0"/>
          <w:sz w:val="32"/>
          <w:szCs w:val="32"/>
        </w:rPr>
      </w:pPr>
      <w:r>
        <w:rPr>
          <w:rFonts w:hint="eastAsia" w:ascii="仿宋" w:hAnsi="仿宋" w:eastAsia="仿宋" w:cs="Tahoma"/>
          <w:b/>
          <w:bCs/>
          <w:kern w:val="0"/>
          <w:sz w:val="32"/>
          <w:szCs w:val="32"/>
        </w:rPr>
        <w:t>第七条</w:t>
      </w:r>
      <w:r>
        <w:rPr>
          <w:rFonts w:hint="eastAsia" w:ascii="宋体" w:hAnsi="宋体" w:eastAsia="仿宋" w:cs="Tahoma"/>
          <w:kern w:val="0"/>
          <w:sz w:val="32"/>
          <w:szCs w:val="32"/>
        </w:rPr>
        <w:t> </w:t>
      </w:r>
      <w:r>
        <w:rPr>
          <w:rFonts w:hint="eastAsia" w:ascii="仿宋" w:hAnsi="仿宋" w:eastAsia="仿宋" w:cs="Tahoma"/>
          <w:kern w:val="0"/>
          <w:sz w:val="32"/>
          <w:szCs w:val="32"/>
        </w:rPr>
        <w:t>农村公益性公墓的命名要选择能体现本地特点、自然风光或具有历史渊源的名称，广泛征求意见后确定。</w:t>
      </w:r>
    </w:p>
    <w:p>
      <w:pPr>
        <w:widowControl/>
        <w:spacing w:line="560" w:lineRule="exact"/>
        <w:ind w:firstLine="643" w:firstLineChars="200"/>
        <w:jc w:val="both"/>
        <w:rPr>
          <w:rFonts w:hint="eastAsia" w:ascii="仿宋" w:hAnsi="仿宋" w:eastAsia="仿宋" w:cs="Tahoma"/>
          <w:kern w:val="0"/>
          <w:sz w:val="32"/>
          <w:szCs w:val="32"/>
        </w:rPr>
      </w:pPr>
      <w:r>
        <w:rPr>
          <w:rFonts w:hint="eastAsia" w:ascii="仿宋" w:hAnsi="仿宋" w:eastAsia="仿宋" w:cs="Tahoma"/>
          <w:b/>
          <w:bCs/>
          <w:kern w:val="0"/>
          <w:sz w:val="32"/>
          <w:szCs w:val="32"/>
        </w:rPr>
        <w:t>第八条</w:t>
      </w:r>
      <w:r>
        <w:rPr>
          <w:rFonts w:hint="eastAsia" w:ascii="宋体" w:hAnsi="宋体" w:eastAsia="仿宋" w:cs="Tahoma"/>
          <w:kern w:val="0"/>
          <w:sz w:val="32"/>
          <w:szCs w:val="32"/>
        </w:rPr>
        <w:t> </w:t>
      </w:r>
      <w:r>
        <w:rPr>
          <w:rFonts w:hint="eastAsia" w:ascii="仿宋" w:hAnsi="仿宋" w:eastAsia="仿宋" w:cs="Tahoma"/>
          <w:kern w:val="0"/>
          <w:sz w:val="32"/>
          <w:szCs w:val="32"/>
        </w:rPr>
        <w:t>我县农村公益性公墓一律按骨灰公墓规划建设，人口较为集中、土地较少的地方，鼓励、支持建骨灰</w:t>
      </w:r>
      <w:r>
        <w:rPr>
          <w:rFonts w:hint="eastAsia" w:ascii="仿宋" w:hAnsi="仿宋" w:eastAsia="仿宋" w:cs="Tahoma"/>
          <w:color w:val="000000" w:themeColor="text1"/>
          <w:kern w:val="0"/>
          <w:sz w:val="32"/>
          <w:szCs w:val="32"/>
          <w:lang w:eastAsia="zh-CN"/>
          <w14:textFill>
            <w14:solidFill>
              <w14:schemeClr w14:val="tx1"/>
            </w14:solidFill>
          </w14:textFill>
        </w:rPr>
        <w:t>楼（</w:t>
      </w:r>
      <w:r>
        <w:rPr>
          <w:rFonts w:hint="eastAsia" w:ascii="仿宋" w:hAnsi="仿宋" w:eastAsia="仿宋" w:cs="Tahoma"/>
          <w:color w:val="000000" w:themeColor="text1"/>
          <w:kern w:val="0"/>
          <w:sz w:val="32"/>
          <w:szCs w:val="32"/>
          <w14:textFill>
            <w14:solidFill>
              <w14:schemeClr w14:val="tx1"/>
            </w14:solidFill>
          </w14:textFill>
        </w:rPr>
        <w:t>堂</w:t>
      </w:r>
      <w:r>
        <w:rPr>
          <w:rFonts w:hint="eastAsia" w:ascii="仿宋" w:hAnsi="仿宋" w:eastAsia="仿宋" w:cs="Tahoma"/>
          <w:color w:val="000000" w:themeColor="text1"/>
          <w:kern w:val="0"/>
          <w:sz w:val="32"/>
          <w:szCs w:val="32"/>
          <w:lang w:eastAsia="zh-CN"/>
          <w14:textFill>
            <w14:solidFill>
              <w14:schemeClr w14:val="tx1"/>
            </w14:solidFill>
          </w14:textFill>
        </w:rPr>
        <w:t>）</w:t>
      </w:r>
      <w:r>
        <w:rPr>
          <w:rFonts w:hint="eastAsia" w:ascii="仿宋" w:hAnsi="仿宋" w:eastAsia="仿宋" w:cs="Tahoma"/>
          <w:kern w:val="0"/>
          <w:sz w:val="32"/>
          <w:szCs w:val="32"/>
        </w:rPr>
        <w:t>、骨灰墙(骨灰存放格位)。</w:t>
      </w:r>
    </w:p>
    <w:p>
      <w:pPr>
        <w:widowControl/>
        <w:spacing w:line="560" w:lineRule="exact"/>
        <w:ind w:firstLine="643" w:firstLineChars="200"/>
        <w:jc w:val="both"/>
        <w:rPr>
          <w:rFonts w:hint="eastAsia" w:ascii="仿宋" w:hAnsi="仿宋" w:eastAsia="仿宋" w:cs="Tahoma"/>
          <w:kern w:val="0"/>
          <w:sz w:val="32"/>
          <w:szCs w:val="32"/>
          <w:lang w:eastAsia="zh-CN"/>
        </w:rPr>
      </w:pPr>
      <w:r>
        <w:rPr>
          <w:rFonts w:hint="eastAsia" w:ascii="仿宋" w:hAnsi="仿宋" w:eastAsia="仿宋" w:cs="Tahoma"/>
          <w:b/>
          <w:bCs/>
          <w:kern w:val="0"/>
          <w:sz w:val="32"/>
          <w:szCs w:val="32"/>
        </w:rPr>
        <w:t>第九条</w:t>
      </w:r>
      <w:r>
        <w:rPr>
          <w:rFonts w:hint="eastAsia" w:ascii="宋体" w:hAnsi="宋体" w:eastAsia="仿宋" w:cs="Tahoma"/>
          <w:kern w:val="0"/>
          <w:sz w:val="32"/>
          <w:szCs w:val="32"/>
        </w:rPr>
        <w:t> </w:t>
      </w:r>
      <w:r>
        <w:rPr>
          <w:rFonts w:hint="eastAsia" w:ascii="仿宋" w:hAnsi="仿宋" w:eastAsia="仿宋" w:cs="Tahoma"/>
          <w:kern w:val="0"/>
          <w:sz w:val="32"/>
          <w:szCs w:val="32"/>
        </w:rPr>
        <w:t>农村公益性公墓应满足骨灰处理多样化的目标，应划出一定的区域实行树葬、花葬、草坪葬、壁葬、骨灰寄存等节地葬法</w:t>
      </w:r>
      <w:r>
        <w:rPr>
          <w:rFonts w:hint="eastAsia" w:ascii="仿宋" w:hAnsi="仿宋" w:eastAsia="仿宋" w:cs="Tahoma"/>
          <w:kern w:val="0"/>
          <w:sz w:val="32"/>
          <w:szCs w:val="32"/>
          <w:lang w:eastAsia="zh-CN"/>
        </w:rPr>
        <w:t>。</w:t>
      </w:r>
    </w:p>
    <w:p>
      <w:pPr>
        <w:widowControl/>
        <w:spacing w:line="560" w:lineRule="exact"/>
        <w:ind w:firstLine="643" w:firstLineChars="200"/>
        <w:jc w:val="left"/>
        <w:rPr>
          <w:rFonts w:ascii="仿宋" w:hAnsi="仿宋" w:eastAsia="仿宋" w:cs="Tahoma"/>
          <w:kern w:val="0"/>
          <w:sz w:val="32"/>
          <w:szCs w:val="32"/>
        </w:rPr>
      </w:pPr>
      <w:r>
        <w:rPr>
          <w:rFonts w:hint="eastAsia" w:ascii="仿宋" w:hAnsi="仿宋" w:eastAsia="仿宋" w:cs="Tahoma"/>
          <w:b/>
          <w:bCs/>
          <w:kern w:val="0"/>
          <w:sz w:val="32"/>
          <w:szCs w:val="32"/>
        </w:rPr>
        <w:t>第十条</w:t>
      </w:r>
      <w:r>
        <w:rPr>
          <w:rFonts w:hint="eastAsia" w:ascii="宋体" w:hAnsi="宋体" w:eastAsia="仿宋" w:cs="Tahoma"/>
          <w:kern w:val="0"/>
          <w:sz w:val="32"/>
          <w:szCs w:val="32"/>
        </w:rPr>
        <w:t> </w:t>
      </w:r>
      <w:r>
        <w:rPr>
          <w:rFonts w:hint="eastAsia" w:ascii="仿宋" w:hAnsi="仿宋" w:eastAsia="仿宋" w:cs="Tahoma"/>
          <w:kern w:val="0"/>
          <w:sz w:val="32"/>
          <w:szCs w:val="32"/>
        </w:rPr>
        <w:t>农村公益公墓建设坚持以人为本，公墓建设公园化、园林化。坚持“以绿色为基色，以园林为载体，以文化为灵魂”的理念，以“六化”(公园化、园林化、标准化、生态化、人性化、规范化)的标准进行建设。既建公墓，为农村居民提供安葬场所，又建公园，绿化美化荒山。墓区建设尽量不砍伐原有林木，尽可能保留灌木，要求依山就势、依林建绿，因地制宜进行建设。</w:t>
      </w:r>
    </w:p>
    <w:p>
      <w:pPr>
        <w:widowControl/>
        <w:spacing w:line="560" w:lineRule="exact"/>
        <w:ind w:firstLine="643" w:firstLineChars="200"/>
        <w:jc w:val="both"/>
        <w:rPr>
          <w:rFonts w:ascii="仿宋" w:hAnsi="仿宋" w:eastAsia="仿宋" w:cs="Tahoma"/>
          <w:kern w:val="0"/>
          <w:sz w:val="32"/>
          <w:szCs w:val="32"/>
        </w:rPr>
      </w:pPr>
      <w:r>
        <w:rPr>
          <w:rFonts w:hint="eastAsia" w:ascii="仿宋" w:hAnsi="仿宋" w:eastAsia="仿宋" w:cs="Tahoma"/>
          <w:b/>
          <w:bCs/>
          <w:kern w:val="0"/>
          <w:sz w:val="32"/>
          <w:szCs w:val="32"/>
        </w:rPr>
        <w:t>第十一条</w:t>
      </w:r>
      <w:r>
        <w:rPr>
          <w:rFonts w:hint="eastAsia" w:ascii="宋体" w:hAnsi="宋体" w:eastAsia="仿宋" w:cs="Tahoma"/>
          <w:kern w:val="0"/>
          <w:sz w:val="32"/>
          <w:szCs w:val="32"/>
        </w:rPr>
        <w:t> </w:t>
      </w:r>
      <w:r>
        <w:rPr>
          <w:rFonts w:hint="eastAsia" w:ascii="仿宋" w:hAnsi="仿宋" w:eastAsia="仿宋" w:cs="Tahoma"/>
          <w:kern w:val="0"/>
          <w:sz w:val="32"/>
          <w:szCs w:val="32"/>
        </w:rPr>
        <w:t>农村公益性公墓建设规模根据辖区人口数的年死亡率6‰计算确定，实行一次性规划，分期建设。按</w:t>
      </w:r>
      <w:r>
        <w:rPr>
          <w:rFonts w:hint="eastAsia" w:ascii="仿宋" w:hAnsi="仿宋" w:eastAsia="仿宋" w:cs="Tahoma"/>
          <w:color w:val="000000" w:themeColor="text1"/>
          <w:kern w:val="0"/>
          <w:sz w:val="32"/>
          <w:szCs w:val="32"/>
          <w:lang w:val="en-US" w:eastAsia="zh-CN"/>
          <w14:textFill>
            <w14:solidFill>
              <w14:schemeClr w14:val="tx1"/>
            </w14:solidFill>
          </w14:textFill>
        </w:rPr>
        <w:t>20</w:t>
      </w:r>
      <w:r>
        <w:rPr>
          <w:rFonts w:hint="eastAsia" w:ascii="仿宋" w:hAnsi="仿宋" w:eastAsia="仿宋" w:cs="Tahoma"/>
          <w:kern w:val="0"/>
          <w:sz w:val="32"/>
          <w:szCs w:val="32"/>
        </w:rPr>
        <w:t>年需求规划控制面积，一期规划建设满足5年使用需求。墓穴建设要坚持“逐年建设、分批递补、新人新墓”的原则，将空穴控制在1年使用计划内，确保亡故人员个个入葬新墓。</w:t>
      </w:r>
    </w:p>
    <w:p>
      <w:pPr>
        <w:widowControl/>
        <w:spacing w:line="560" w:lineRule="exact"/>
        <w:ind w:right="32" w:firstLine="643" w:firstLineChars="200"/>
        <w:jc w:val="left"/>
        <w:rPr>
          <w:rFonts w:ascii="仿宋" w:hAnsi="仿宋" w:eastAsia="仿宋" w:cs="Tahoma"/>
          <w:kern w:val="0"/>
          <w:sz w:val="32"/>
          <w:szCs w:val="32"/>
        </w:rPr>
      </w:pPr>
      <w:r>
        <w:rPr>
          <w:rFonts w:hint="eastAsia" w:ascii="仿宋" w:hAnsi="仿宋" w:eastAsia="仿宋" w:cs="Tahoma"/>
          <w:b/>
          <w:bCs/>
          <w:kern w:val="0"/>
          <w:sz w:val="32"/>
          <w:szCs w:val="32"/>
        </w:rPr>
        <w:t>第十二条</w:t>
      </w:r>
      <w:r>
        <w:rPr>
          <w:rFonts w:hint="eastAsia" w:ascii="宋体" w:hAnsi="宋体" w:eastAsia="仿宋" w:cs="Tahoma"/>
          <w:b/>
          <w:bCs/>
          <w:kern w:val="0"/>
          <w:sz w:val="32"/>
          <w:szCs w:val="32"/>
        </w:rPr>
        <w:t> </w:t>
      </w:r>
      <w:r>
        <w:rPr>
          <w:rFonts w:hint="eastAsia" w:ascii="宋体" w:hAnsi="宋体" w:eastAsia="仿宋" w:cs="Tahoma"/>
          <w:bCs/>
          <w:kern w:val="0"/>
          <w:sz w:val="32"/>
          <w:szCs w:val="32"/>
        </w:rPr>
        <w:t>建设</w:t>
      </w:r>
      <w:r>
        <w:rPr>
          <w:rFonts w:hint="eastAsia" w:ascii="仿宋" w:hAnsi="仿宋" w:eastAsia="仿宋" w:cs="Tahoma"/>
          <w:kern w:val="0"/>
          <w:sz w:val="32"/>
          <w:szCs w:val="32"/>
        </w:rPr>
        <w:t>村级公益性公墓，由村（居）民委员会提出申请，经镇人民政府审核同意后，报县级民政部门审批；建设镇级公益性公墓，由镇人民政府提出申请，报县民政部门审批；审批前须报自然资源、</w:t>
      </w:r>
      <w:r>
        <w:rPr>
          <w:rFonts w:hint="eastAsia" w:ascii="仿宋" w:hAnsi="仿宋" w:eastAsia="仿宋" w:cs="Tahoma"/>
          <w:kern w:val="0"/>
          <w:sz w:val="32"/>
          <w:szCs w:val="32"/>
          <w:lang w:eastAsia="zh-CN"/>
        </w:rPr>
        <w:t>发展改革</w:t>
      </w:r>
      <w:r>
        <w:rPr>
          <w:rFonts w:hint="eastAsia" w:ascii="仿宋" w:hAnsi="仿宋" w:eastAsia="仿宋" w:cs="Tahoma"/>
          <w:color w:val="000000" w:themeColor="text1"/>
          <w:kern w:val="0"/>
          <w:sz w:val="32"/>
          <w:szCs w:val="32"/>
          <w14:textFill>
            <w14:solidFill>
              <w14:schemeClr w14:val="tx1"/>
            </w14:solidFill>
          </w14:textFill>
        </w:rPr>
        <w:t>、</w:t>
      </w:r>
      <w:r>
        <w:rPr>
          <w:rFonts w:hint="eastAsia" w:ascii="仿宋" w:hAnsi="仿宋" w:eastAsia="仿宋" w:cs="Tahoma"/>
          <w:color w:val="000000" w:themeColor="text1"/>
          <w:kern w:val="0"/>
          <w:sz w:val="32"/>
          <w:szCs w:val="32"/>
          <w:lang w:eastAsia="zh-CN"/>
          <w14:textFill>
            <w14:solidFill>
              <w14:schemeClr w14:val="tx1"/>
            </w14:solidFill>
          </w14:textFill>
        </w:rPr>
        <w:t>住房城乡建设</w:t>
      </w:r>
      <w:r>
        <w:rPr>
          <w:rFonts w:hint="eastAsia" w:ascii="仿宋" w:hAnsi="仿宋" w:eastAsia="仿宋" w:cs="Tahoma"/>
          <w:kern w:val="0"/>
          <w:sz w:val="32"/>
          <w:szCs w:val="32"/>
        </w:rPr>
        <w:t>、林业、水务、环保等部门审核同意，县民政局批准后，报市民政局备案。</w:t>
      </w:r>
    </w:p>
    <w:p>
      <w:pPr>
        <w:widowControl/>
        <w:spacing w:line="560" w:lineRule="exact"/>
        <w:ind w:right="32" w:firstLine="643" w:firstLineChars="200"/>
        <w:jc w:val="left"/>
        <w:rPr>
          <w:rFonts w:ascii="仿宋" w:hAnsi="仿宋" w:eastAsia="仿宋" w:cs="Tahoma"/>
          <w:kern w:val="0"/>
          <w:sz w:val="32"/>
          <w:szCs w:val="32"/>
        </w:rPr>
      </w:pPr>
      <w:r>
        <w:rPr>
          <w:rFonts w:hint="eastAsia" w:ascii="仿宋" w:hAnsi="仿宋" w:eastAsia="仿宋" w:cs="Tahoma"/>
          <w:b/>
          <w:bCs/>
          <w:kern w:val="0"/>
          <w:sz w:val="32"/>
          <w:szCs w:val="32"/>
        </w:rPr>
        <w:t>第十三条</w:t>
      </w:r>
      <w:r>
        <w:rPr>
          <w:rFonts w:hint="eastAsia" w:ascii="宋体" w:hAnsi="宋体" w:eastAsia="仿宋" w:cs="Tahoma"/>
          <w:kern w:val="0"/>
          <w:sz w:val="32"/>
          <w:szCs w:val="32"/>
        </w:rPr>
        <w:t> </w:t>
      </w:r>
      <w:r>
        <w:rPr>
          <w:rFonts w:hint="eastAsia" w:ascii="仿宋" w:hAnsi="仿宋" w:eastAsia="仿宋" w:cs="Tahoma"/>
          <w:kern w:val="0"/>
          <w:sz w:val="32"/>
          <w:szCs w:val="32"/>
        </w:rPr>
        <w:t>申请建设农村公益性公墓，应当符合公益性骨灰存放设施建设规划，向县民政局提交下列材料：</w:t>
      </w:r>
    </w:p>
    <w:p>
      <w:pPr>
        <w:widowControl/>
        <w:spacing w:line="560" w:lineRule="exact"/>
        <w:ind w:right="32" w:firstLine="640" w:firstLineChars="200"/>
        <w:jc w:val="left"/>
        <w:rPr>
          <w:rFonts w:ascii="仿宋" w:hAnsi="仿宋" w:eastAsia="仿宋" w:cs="Tahoma"/>
          <w:kern w:val="0"/>
          <w:sz w:val="32"/>
          <w:szCs w:val="32"/>
        </w:rPr>
      </w:pPr>
      <w:r>
        <w:rPr>
          <w:rFonts w:hint="eastAsia" w:ascii="仿宋" w:hAnsi="仿宋" w:eastAsia="仿宋" w:cs="Tahoma"/>
          <w:kern w:val="0"/>
          <w:sz w:val="32"/>
          <w:szCs w:val="32"/>
          <w:lang w:eastAsia="zh-CN"/>
        </w:rPr>
        <w:t>（一）</w:t>
      </w:r>
      <w:r>
        <w:rPr>
          <w:rFonts w:hint="eastAsia" w:ascii="仿宋" w:hAnsi="仿宋" w:eastAsia="仿宋" w:cs="Tahoma"/>
          <w:kern w:val="0"/>
          <w:sz w:val="32"/>
          <w:szCs w:val="32"/>
        </w:rPr>
        <w:t>建设公墓的申请报告；</w:t>
      </w:r>
    </w:p>
    <w:p>
      <w:pPr>
        <w:widowControl/>
        <w:spacing w:line="560" w:lineRule="exact"/>
        <w:ind w:right="32" w:firstLine="640" w:firstLineChars="200"/>
        <w:jc w:val="left"/>
        <w:rPr>
          <w:rFonts w:hint="eastAsia" w:ascii="仿宋" w:hAnsi="仿宋" w:eastAsia="仿宋" w:cs="Tahoma"/>
          <w:kern w:val="0"/>
          <w:sz w:val="32"/>
          <w:szCs w:val="32"/>
        </w:rPr>
      </w:pPr>
      <w:r>
        <w:rPr>
          <w:rFonts w:hint="eastAsia" w:ascii="仿宋" w:hAnsi="仿宋" w:eastAsia="仿宋" w:cs="Tahoma"/>
          <w:kern w:val="0"/>
          <w:sz w:val="32"/>
          <w:szCs w:val="32"/>
          <w:lang w:eastAsia="zh-CN"/>
        </w:rPr>
        <w:t>（二）</w:t>
      </w:r>
      <w:r>
        <w:rPr>
          <w:rFonts w:hint="eastAsia" w:ascii="仿宋" w:hAnsi="仿宋" w:eastAsia="仿宋" w:cs="Tahoma"/>
          <w:kern w:val="0"/>
          <w:sz w:val="32"/>
          <w:szCs w:val="32"/>
        </w:rPr>
        <w:t>规划设计方案；</w:t>
      </w:r>
    </w:p>
    <w:p>
      <w:pPr>
        <w:widowControl/>
        <w:spacing w:line="560" w:lineRule="exact"/>
        <w:ind w:right="32" w:firstLine="640" w:firstLineChars="200"/>
        <w:jc w:val="left"/>
        <w:rPr>
          <w:rFonts w:hint="eastAsia" w:ascii="仿宋" w:hAnsi="仿宋" w:eastAsia="仿宋" w:cs="Tahoma"/>
          <w:kern w:val="0"/>
          <w:sz w:val="32"/>
          <w:szCs w:val="32"/>
        </w:rPr>
      </w:pPr>
      <w:r>
        <w:rPr>
          <w:rFonts w:hint="eastAsia" w:ascii="仿宋" w:hAnsi="仿宋" w:eastAsia="仿宋" w:cs="Tahoma"/>
          <w:kern w:val="0"/>
          <w:sz w:val="32"/>
          <w:szCs w:val="32"/>
          <w:lang w:eastAsia="zh-CN"/>
        </w:rPr>
        <w:t>（三）</w:t>
      </w:r>
      <w:r>
        <w:rPr>
          <w:rFonts w:hint="eastAsia" w:ascii="仿宋" w:hAnsi="仿宋" w:eastAsia="仿宋" w:cs="Tahoma"/>
          <w:kern w:val="0"/>
          <w:sz w:val="32"/>
          <w:szCs w:val="32"/>
        </w:rPr>
        <w:t>建设用地土地权属证明；</w:t>
      </w:r>
    </w:p>
    <w:p>
      <w:pPr>
        <w:widowControl/>
        <w:spacing w:line="560" w:lineRule="exact"/>
        <w:ind w:right="32" w:firstLine="640" w:firstLineChars="200"/>
        <w:jc w:val="left"/>
        <w:rPr>
          <w:rFonts w:hint="eastAsia" w:ascii="仿宋" w:hAnsi="仿宋" w:eastAsia="仿宋" w:cs="Tahoma"/>
          <w:kern w:val="0"/>
          <w:sz w:val="32"/>
          <w:szCs w:val="32"/>
        </w:rPr>
      </w:pPr>
      <w:r>
        <w:rPr>
          <w:rFonts w:hint="eastAsia" w:ascii="仿宋" w:hAnsi="仿宋" w:eastAsia="仿宋" w:cs="Tahoma"/>
          <w:kern w:val="0"/>
          <w:sz w:val="32"/>
          <w:szCs w:val="32"/>
        </w:rPr>
        <w:t>（四）管理章程；</w:t>
      </w:r>
    </w:p>
    <w:p>
      <w:pPr>
        <w:widowControl/>
        <w:spacing w:line="560" w:lineRule="exact"/>
        <w:ind w:right="32" w:firstLine="640" w:firstLineChars="200"/>
        <w:jc w:val="left"/>
        <w:rPr>
          <w:rFonts w:hint="eastAsia" w:ascii="仿宋" w:hAnsi="仿宋" w:eastAsia="仿宋" w:cs="Tahoma"/>
          <w:kern w:val="0"/>
          <w:sz w:val="32"/>
          <w:szCs w:val="32"/>
        </w:rPr>
      </w:pPr>
      <w:r>
        <w:rPr>
          <w:rFonts w:hint="eastAsia" w:ascii="仿宋" w:hAnsi="仿宋" w:eastAsia="仿宋" w:cs="Tahoma"/>
          <w:kern w:val="0"/>
          <w:sz w:val="32"/>
          <w:szCs w:val="32"/>
        </w:rPr>
        <w:t>（五）所在地村（居）民委员会同意选址意见；</w:t>
      </w:r>
    </w:p>
    <w:p>
      <w:pPr>
        <w:widowControl/>
        <w:spacing w:line="560" w:lineRule="exact"/>
        <w:ind w:right="32" w:firstLine="640" w:firstLineChars="200"/>
        <w:jc w:val="left"/>
        <w:rPr>
          <w:rFonts w:hint="eastAsia" w:ascii="仿宋" w:hAnsi="仿宋" w:eastAsia="仿宋" w:cs="Tahoma"/>
          <w:kern w:val="0"/>
          <w:sz w:val="32"/>
          <w:szCs w:val="32"/>
        </w:rPr>
      </w:pPr>
      <w:r>
        <w:rPr>
          <w:rFonts w:hint="eastAsia" w:ascii="仿宋" w:hAnsi="仿宋" w:eastAsia="仿宋" w:cs="Tahoma"/>
          <w:kern w:val="0"/>
          <w:sz w:val="32"/>
          <w:szCs w:val="32"/>
          <w:lang w:eastAsia="zh-CN"/>
        </w:rPr>
        <w:t>（六）</w:t>
      </w:r>
      <w:r>
        <w:rPr>
          <w:rFonts w:hint="eastAsia" w:ascii="仿宋" w:hAnsi="仿宋" w:eastAsia="仿宋" w:cs="Tahoma"/>
          <w:kern w:val="0"/>
          <w:sz w:val="32"/>
          <w:szCs w:val="32"/>
        </w:rPr>
        <w:t>自然资源、林业、环保等部门的审查意见；</w:t>
      </w:r>
    </w:p>
    <w:p>
      <w:pPr>
        <w:widowControl/>
        <w:spacing w:line="560" w:lineRule="exact"/>
        <w:ind w:right="32" w:firstLine="640" w:firstLineChars="200"/>
        <w:jc w:val="left"/>
        <w:rPr>
          <w:rFonts w:hint="eastAsia" w:ascii="仿宋" w:hAnsi="仿宋" w:eastAsia="仿宋" w:cs="Tahoma"/>
          <w:kern w:val="0"/>
          <w:sz w:val="32"/>
          <w:szCs w:val="32"/>
        </w:rPr>
      </w:pPr>
      <w:r>
        <w:rPr>
          <w:rFonts w:hint="eastAsia" w:ascii="仿宋" w:hAnsi="仿宋" w:eastAsia="仿宋" w:cs="Tahoma"/>
          <w:kern w:val="0"/>
          <w:sz w:val="32"/>
          <w:szCs w:val="32"/>
        </w:rPr>
        <w:t>（七）其他需要提交的材料。</w:t>
      </w:r>
    </w:p>
    <w:p>
      <w:pPr>
        <w:widowControl/>
        <w:spacing w:line="560" w:lineRule="exact"/>
        <w:ind w:right="32" w:firstLine="643" w:firstLineChars="200"/>
        <w:jc w:val="both"/>
        <w:rPr>
          <w:rFonts w:ascii="仿宋" w:hAnsi="仿宋" w:eastAsia="仿宋" w:cs="Tahoma"/>
          <w:kern w:val="0"/>
          <w:sz w:val="32"/>
          <w:szCs w:val="32"/>
        </w:rPr>
      </w:pPr>
      <w:r>
        <w:rPr>
          <w:rFonts w:hint="eastAsia" w:ascii="仿宋" w:hAnsi="仿宋" w:eastAsia="仿宋" w:cs="Tahoma"/>
          <w:b/>
          <w:bCs/>
          <w:kern w:val="0"/>
          <w:sz w:val="32"/>
          <w:szCs w:val="32"/>
        </w:rPr>
        <w:t>第十四条</w:t>
      </w:r>
      <w:r>
        <w:rPr>
          <w:rFonts w:hint="eastAsia" w:ascii="宋体" w:hAnsi="宋体" w:eastAsia="仿宋" w:cs="Tahoma"/>
          <w:b/>
          <w:bCs/>
          <w:kern w:val="0"/>
          <w:sz w:val="32"/>
          <w:szCs w:val="32"/>
        </w:rPr>
        <w:t> </w:t>
      </w:r>
      <w:r>
        <w:rPr>
          <w:rFonts w:hint="eastAsia" w:ascii="仿宋" w:hAnsi="仿宋" w:eastAsia="仿宋" w:cs="Tahoma"/>
          <w:kern w:val="0"/>
          <w:sz w:val="32"/>
          <w:szCs w:val="32"/>
        </w:rPr>
        <w:t>农村公益性公墓应当按照下列标准建设：</w:t>
      </w:r>
    </w:p>
    <w:p>
      <w:pPr>
        <w:widowControl/>
        <w:spacing w:line="560" w:lineRule="exact"/>
        <w:ind w:right="32" w:firstLine="640" w:firstLineChars="200"/>
        <w:jc w:val="both"/>
        <w:rPr>
          <w:rFonts w:ascii="仿宋" w:hAnsi="仿宋" w:eastAsia="仿宋" w:cs="Tahoma"/>
          <w:kern w:val="0"/>
          <w:sz w:val="32"/>
          <w:szCs w:val="32"/>
        </w:rPr>
      </w:pPr>
      <w:r>
        <w:rPr>
          <w:rFonts w:hint="eastAsia" w:ascii="仿宋" w:hAnsi="仿宋" w:eastAsia="仿宋" w:cs="Tahoma"/>
          <w:kern w:val="0"/>
          <w:sz w:val="32"/>
          <w:szCs w:val="32"/>
        </w:rPr>
        <w:t>(一)墓穴占地面积(指硬基面积)单人墓每穴不得超过0.5平方米，双人墓每穴不得超过0.8平方米。墓碑规格、颜色、朝向必须统一。墓碑高度不得超过地面0.8米，推广使用卧碑。</w:t>
      </w:r>
    </w:p>
    <w:p>
      <w:pPr>
        <w:widowControl/>
        <w:spacing w:line="560" w:lineRule="exact"/>
        <w:ind w:right="32" w:firstLine="640" w:firstLineChars="200"/>
        <w:jc w:val="left"/>
        <w:rPr>
          <w:rFonts w:ascii="仿宋" w:hAnsi="仿宋" w:eastAsia="仿宋" w:cs="Tahoma"/>
          <w:kern w:val="0"/>
          <w:sz w:val="32"/>
          <w:szCs w:val="32"/>
        </w:rPr>
      </w:pPr>
      <w:r>
        <w:rPr>
          <w:rFonts w:hint="eastAsia" w:ascii="仿宋" w:hAnsi="仿宋" w:eastAsia="仿宋" w:cs="Tahoma"/>
          <w:kern w:val="0"/>
          <w:sz w:val="32"/>
          <w:szCs w:val="32"/>
        </w:rPr>
        <w:t>(二)公墓墓区绿化面积不得低于公墓面积的</w:t>
      </w:r>
      <w:r>
        <w:rPr>
          <w:rFonts w:hint="eastAsia" w:ascii="仿宋" w:hAnsi="仿宋" w:eastAsia="仿宋" w:cs="Tahoma"/>
          <w:kern w:val="0"/>
          <w:sz w:val="32"/>
          <w:szCs w:val="32"/>
          <w:lang w:val="en-US" w:eastAsia="zh-CN"/>
        </w:rPr>
        <w:t>65</w:t>
      </w:r>
      <w:r>
        <w:rPr>
          <w:rFonts w:hint="eastAsia" w:ascii="仿宋" w:hAnsi="仿宋" w:eastAsia="仿宋" w:cs="Tahoma"/>
          <w:kern w:val="0"/>
          <w:sz w:val="32"/>
          <w:szCs w:val="32"/>
        </w:rPr>
        <w:t>%，其中乔木种植率不得低于80%。</w:t>
      </w:r>
    </w:p>
    <w:p>
      <w:pPr>
        <w:widowControl/>
        <w:spacing w:line="560" w:lineRule="exact"/>
        <w:ind w:right="32" w:firstLine="640" w:firstLineChars="200"/>
        <w:jc w:val="left"/>
        <w:rPr>
          <w:rFonts w:hint="eastAsia" w:ascii="仿宋" w:hAnsi="仿宋" w:eastAsia="仿宋" w:cs="宋体"/>
          <w:kern w:val="0"/>
          <w:sz w:val="32"/>
          <w:szCs w:val="32"/>
        </w:rPr>
      </w:pPr>
      <w:r>
        <w:rPr>
          <w:rFonts w:hint="eastAsia" w:ascii="仿宋" w:hAnsi="仿宋" w:eastAsia="仿宋" w:cs="Tahoma"/>
          <w:kern w:val="0"/>
          <w:sz w:val="32"/>
          <w:szCs w:val="32"/>
        </w:rPr>
        <w:t>(三)</w:t>
      </w:r>
      <w:r>
        <w:rPr>
          <w:rFonts w:hint="eastAsia" w:ascii="仿宋" w:hAnsi="仿宋" w:eastAsia="仿宋" w:cs="宋体"/>
          <w:kern w:val="0"/>
          <w:sz w:val="32"/>
          <w:szCs w:val="32"/>
        </w:rPr>
        <w:t>公益性公墓应配套建设大门、生态围墙、管理用房、祭扫场所、消防与监控设施、停车场、排水沟、公厕、焚烧池（亭）、连接道路等设施。</w:t>
      </w:r>
    </w:p>
    <w:p>
      <w:pPr>
        <w:widowControl/>
        <w:spacing w:line="560" w:lineRule="exact"/>
        <w:ind w:right="32" w:firstLine="643" w:firstLineChars="200"/>
        <w:jc w:val="left"/>
        <w:rPr>
          <w:rFonts w:ascii="仿宋" w:hAnsi="仿宋" w:eastAsia="仿宋" w:cs="Tahoma"/>
          <w:kern w:val="0"/>
          <w:sz w:val="32"/>
          <w:szCs w:val="32"/>
        </w:rPr>
      </w:pPr>
      <w:r>
        <w:rPr>
          <w:rFonts w:hint="eastAsia" w:ascii="仿宋" w:hAnsi="仿宋" w:eastAsia="仿宋" w:cs="Tahoma"/>
          <w:b/>
          <w:bCs/>
          <w:kern w:val="0"/>
          <w:sz w:val="32"/>
          <w:szCs w:val="32"/>
        </w:rPr>
        <w:t>第十五条</w:t>
      </w:r>
      <w:r>
        <w:rPr>
          <w:rFonts w:hint="eastAsia" w:ascii="宋体" w:hAnsi="宋体" w:eastAsia="仿宋" w:cs="Tahoma"/>
          <w:kern w:val="0"/>
          <w:sz w:val="32"/>
          <w:szCs w:val="32"/>
        </w:rPr>
        <w:t> </w:t>
      </w:r>
      <w:r>
        <w:rPr>
          <w:rFonts w:hint="eastAsia" w:ascii="仿宋" w:hAnsi="仿宋" w:eastAsia="仿宋" w:cs="Tahoma"/>
          <w:kern w:val="0"/>
          <w:sz w:val="32"/>
          <w:szCs w:val="32"/>
        </w:rPr>
        <w:t>禁止在公墓内建活人墓(死者健在配偶合葬墓穴除外)，禁止在公墓内建家族墓、宗族墓或者与公墓管理规定不相符的其他设施。</w:t>
      </w:r>
    </w:p>
    <w:p>
      <w:pPr>
        <w:widowControl/>
        <w:spacing w:line="560" w:lineRule="exact"/>
        <w:ind w:left="32" w:right="32" w:firstLine="322"/>
        <w:jc w:val="left"/>
        <w:rPr>
          <w:rFonts w:ascii="仿宋" w:hAnsi="仿宋" w:eastAsia="仿宋" w:cs="Tahoma"/>
          <w:kern w:val="0"/>
          <w:sz w:val="32"/>
          <w:szCs w:val="32"/>
        </w:rPr>
      </w:pPr>
    </w:p>
    <w:p>
      <w:pPr>
        <w:widowControl/>
        <w:spacing w:line="560" w:lineRule="exact"/>
        <w:ind w:firstLine="480"/>
        <w:jc w:val="center"/>
        <w:rPr>
          <w:rFonts w:cs="Tahoma" w:asciiTheme="minorEastAsia" w:hAnsiTheme="minorEastAsia"/>
          <w:b/>
          <w:kern w:val="0"/>
          <w:sz w:val="32"/>
          <w:szCs w:val="32"/>
        </w:rPr>
      </w:pPr>
      <w:r>
        <w:rPr>
          <w:rFonts w:hint="eastAsia" w:cs="Tahoma" w:asciiTheme="minorEastAsia" w:hAnsiTheme="minorEastAsia"/>
          <w:b/>
          <w:kern w:val="0"/>
          <w:sz w:val="32"/>
          <w:szCs w:val="32"/>
        </w:rPr>
        <w:t>第三章  墓地管理</w:t>
      </w:r>
    </w:p>
    <w:p>
      <w:pPr>
        <w:widowControl/>
        <w:spacing w:line="560" w:lineRule="exact"/>
        <w:ind w:firstLine="480"/>
        <w:jc w:val="left"/>
        <w:rPr>
          <w:rFonts w:cs="Tahoma" w:asciiTheme="minorEastAsia" w:hAnsiTheme="minorEastAsia"/>
          <w:b/>
          <w:kern w:val="0"/>
          <w:sz w:val="32"/>
          <w:szCs w:val="32"/>
        </w:rPr>
      </w:pPr>
    </w:p>
    <w:p>
      <w:pPr>
        <w:widowControl/>
        <w:spacing w:line="560" w:lineRule="exact"/>
        <w:ind w:right="32" w:firstLine="643" w:firstLineChars="200"/>
        <w:jc w:val="left"/>
        <w:rPr>
          <w:rFonts w:hint="eastAsia" w:ascii="仿宋" w:hAnsi="仿宋" w:eastAsia="仿宋" w:cs="Tahoma"/>
          <w:kern w:val="0"/>
          <w:sz w:val="32"/>
          <w:szCs w:val="32"/>
        </w:rPr>
      </w:pPr>
      <w:r>
        <w:rPr>
          <w:rFonts w:hint="eastAsia" w:ascii="仿宋" w:hAnsi="仿宋" w:eastAsia="仿宋" w:cs="Tahoma"/>
          <w:b/>
          <w:bCs/>
          <w:kern w:val="0"/>
          <w:sz w:val="32"/>
          <w:szCs w:val="32"/>
        </w:rPr>
        <w:t>第十六条</w:t>
      </w:r>
      <w:r>
        <w:rPr>
          <w:rFonts w:hint="eastAsia" w:ascii="宋体" w:hAnsi="宋体" w:eastAsia="仿宋" w:cs="Tahoma"/>
          <w:b/>
          <w:bCs/>
          <w:kern w:val="0"/>
          <w:sz w:val="32"/>
          <w:szCs w:val="32"/>
        </w:rPr>
        <w:t> </w:t>
      </w:r>
      <w:r>
        <w:rPr>
          <w:rFonts w:hint="eastAsia" w:ascii="仿宋" w:hAnsi="仿宋" w:eastAsia="仿宋" w:cs="Tahoma"/>
          <w:kern w:val="0"/>
          <w:sz w:val="32"/>
          <w:szCs w:val="32"/>
        </w:rPr>
        <w:t>农村公益性公墓未经有关部门批准，不得对外经营殡仪业务或者从事</w:t>
      </w:r>
      <w:r>
        <w:rPr>
          <w:rFonts w:hint="eastAsia" w:ascii="仿宋" w:hAnsi="仿宋" w:eastAsia="仿宋" w:cs="Tahoma"/>
          <w:color w:val="000000" w:themeColor="text1"/>
          <w:kern w:val="0"/>
          <w:sz w:val="32"/>
          <w:szCs w:val="32"/>
          <w:lang w:eastAsia="zh-CN"/>
          <w14:textFill>
            <w14:solidFill>
              <w14:schemeClr w14:val="tx1"/>
            </w14:solidFill>
          </w14:textFill>
        </w:rPr>
        <w:t>其他</w:t>
      </w:r>
      <w:r>
        <w:rPr>
          <w:rFonts w:hint="eastAsia" w:ascii="仿宋" w:hAnsi="仿宋" w:eastAsia="仿宋" w:cs="Tahoma"/>
          <w:color w:val="000000" w:themeColor="text1"/>
          <w:kern w:val="0"/>
          <w:sz w:val="32"/>
          <w:szCs w:val="32"/>
          <w14:textFill>
            <w14:solidFill>
              <w14:schemeClr w14:val="tx1"/>
            </w14:solidFill>
          </w14:textFill>
        </w:rPr>
        <w:t>经</w:t>
      </w:r>
      <w:r>
        <w:rPr>
          <w:rFonts w:hint="eastAsia" w:ascii="仿宋" w:hAnsi="仿宋" w:eastAsia="仿宋" w:cs="Tahoma"/>
          <w:kern w:val="0"/>
          <w:sz w:val="32"/>
          <w:szCs w:val="32"/>
        </w:rPr>
        <w:t>营活动。</w:t>
      </w:r>
    </w:p>
    <w:p>
      <w:pPr>
        <w:widowControl/>
        <w:spacing w:line="560" w:lineRule="exact"/>
        <w:ind w:right="32" w:firstLine="643" w:firstLineChars="200"/>
        <w:jc w:val="left"/>
        <w:rPr>
          <w:rFonts w:ascii="仿宋" w:hAnsi="仿宋" w:eastAsia="仿宋" w:cs="Tahoma"/>
          <w:kern w:val="0"/>
          <w:sz w:val="32"/>
          <w:szCs w:val="32"/>
        </w:rPr>
      </w:pPr>
      <w:r>
        <w:rPr>
          <w:rFonts w:hint="eastAsia" w:ascii="仿宋" w:hAnsi="仿宋" w:eastAsia="仿宋" w:cs="Tahoma"/>
          <w:b/>
          <w:bCs/>
          <w:kern w:val="0"/>
          <w:sz w:val="32"/>
          <w:szCs w:val="32"/>
        </w:rPr>
        <w:t>第十七条</w:t>
      </w:r>
      <w:r>
        <w:rPr>
          <w:rFonts w:hint="eastAsia" w:ascii="宋体" w:hAnsi="宋体" w:eastAsia="仿宋" w:cs="Tahoma"/>
          <w:b/>
          <w:bCs/>
          <w:kern w:val="0"/>
          <w:sz w:val="32"/>
          <w:szCs w:val="32"/>
        </w:rPr>
        <w:t> </w:t>
      </w:r>
      <w:r>
        <w:rPr>
          <w:rFonts w:hint="eastAsia" w:ascii="仿宋" w:hAnsi="仿宋" w:eastAsia="仿宋" w:cs="Tahoma"/>
          <w:kern w:val="0"/>
          <w:sz w:val="32"/>
          <w:szCs w:val="32"/>
        </w:rPr>
        <w:t>公墓单位不得擅自改变公墓墓地的用途。因特殊情况确需改变公墓墓地用途的，必须报经原公墓审批机关批准</w:t>
      </w:r>
      <w:r>
        <w:rPr>
          <w:rFonts w:hint="eastAsia" w:ascii="仿宋" w:hAnsi="仿宋" w:eastAsia="仿宋" w:cs="Tahoma"/>
          <w:b/>
          <w:bCs/>
          <w:kern w:val="0"/>
          <w:sz w:val="32"/>
          <w:szCs w:val="32"/>
        </w:rPr>
        <w:t>。</w:t>
      </w:r>
    </w:p>
    <w:p>
      <w:pPr>
        <w:widowControl/>
        <w:spacing w:line="560" w:lineRule="exact"/>
        <w:ind w:right="32" w:firstLine="643" w:firstLineChars="200"/>
        <w:jc w:val="left"/>
        <w:rPr>
          <w:rFonts w:hint="eastAsia" w:ascii="仿宋" w:hAnsi="仿宋" w:eastAsia="仿宋" w:cs="Tahoma"/>
          <w:kern w:val="0"/>
          <w:sz w:val="32"/>
          <w:szCs w:val="32"/>
        </w:rPr>
      </w:pPr>
      <w:r>
        <w:rPr>
          <w:rFonts w:hint="eastAsia" w:ascii="仿宋" w:hAnsi="仿宋" w:eastAsia="仿宋" w:cs="Tahoma"/>
          <w:b/>
          <w:bCs/>
          <w:kern w:val="0"/>
          <w:sz w:val="32"/>
          <w:szCs w:val="32"/>
        </w:rPr>
        <w:t>第十八条</w:t>
      </w:r>
      <w:r>
        <w:rPr>
          <w:rFonts w:hint="eastAsia" w:ascii="宋体" w:hAnsi="宋体" w:eastAsia="仿宋" w:cs="Tahoma"/>
          <w:kern w:val="0"/>
          <w:sz w:val="32"/>
          <w:szCs w:val="32"/>
        </w:rPr>
        <w:t> </w:t>
      </w:r>
      <w:r>
        <w:rPr>
          <w:rFonts w:hint="eastAsia" w:ascii="仿宋" w:hAnsi="仿宋" w:eastAsia="仿宋" w:cs="Tahoma"/>
          <w:kern w:val="0"/>
          <w:sz w:val="32"/>
          <w:szCs w:val="32"/>
        </w:rPr>
        <w:t>各镇、村应加强公墓管理，维护公墓秩序，保持墓区的幽美、肃穆和墓穴的完好、整洁。公墓管理人员应当严格履行职责，提供优质、文明、贴心的服务。</w:t>
      </w:r>
    </w:p>
    <w:p>
      <w:pPr>
        <w:widowControl/>
        <w:spacing w:line="560" w:lineRule="exact"/>
        <w:ind w:right="32" w:firstLine="643" w:firstLineChars="200"/>
        <w:jc w:val="left"/>
        <w:rPr>
          <w:rFonts w:hint="eastAsia" w:ascii="仿宋" w:hAnsi="仿宋" w:eastAsia="仿宋" w:cs="Tahoma"/>
          <w:kern w:val="0"/>
          <w:sz w:val="32"/>
          <w:szCs w:val="32"/>
        </w:rPr>
      </w:pPr>
      <w:r>
        <w:rPr>
          <w:rFonts w:hint="eastAsia" w:ascii="仿宋" w:hAnsi="仿宋" w:eastAsia="仿宋" w:cs="Tahoma"/>
          <w:b/>
          <w:bCs/>
          <w:kern w:val="0"/>
          <w:sz w:val="32"/>
          <w:szCs w:val="32"/>
        </w:rPr>
        <w:t>第十九条</w:t>
      </w:r>
      <w:r>
        <w:rPr>
          <w:rFonts w:hint="eastAsia" w:ascii="宋体" w:hAnsi="宋体" w:eastAsia="仿宋" w:cs="Tahoma"/>
          <w:kern w:val="0"/>
          <w:sz w:val="32"/>
          <w:szCs w:val="32"/>
        </w:rPr>
        <w:t> </w:t>
      </w:r>
      <w:r>
        <w:rPr>
          <w:rFonts w:hint="eastAsia" w:ascii="仿宋" w:hAnsi="仿宋" w:eastAsia="仿宋" w:cs="Tahoma"/>
          <w:kern w:val="0"/>
          <w:sz w:val="32"/>
          <w:szCs w:val="32"/>
        </w:rPr>
        <w:t>各镇、村应当建立相关管理制度，安排专人负责财务、档案管理，对墓穴销售情况、收费票据、购墓协议、购墓者提供的材料等档案进行永久保存。</w:t>
      </w:r>
    </w:p>
    <w:p>
      <w:pPr>
        <w:widowControl/>
        <w:spacing w:line="560" w:lineRule="exact"/>
        <w:ind w:right="32" w:firstLine="643" w:firstLineChars="200"/>
        <w:jc w:val="left"/>
        <w:rPr>
          <w:rFonts w:ascii="仿宋" w:hAnsi="仿宋" w:eastAsia="仿宋" w:cs="Tahoma"/>
          <w:kern w:val="0"/>
          <w:sz w:val="32"/>
          <w:szCs w:val="32"/>
        </w:rPr>
      </w:pPr>
      <w:r>
        <w:rPr>
          <w:rFonts w:hint="eastAsia" w:ascii="仿宋" w:hAnsi="仿宋" w:eastAsia="仿宋" w:cs="Tahoma"/>
          <w:b/>
          <w:bCs/>
          <w:kern w:val="0"/>
          <w:sz w:val="32"/>
          <w:szCs w:val="32"/>
        </w:rPr>
        <w:t>第二十条</w:t>
      </w:r>
      <w:r>
        <w:rPr>
          <w:rFonts w:hint="eastAsia" w:ascii="宋体" w:hAnsi="宋体" w:eastAsia="仿宋" w:cs="Tahoma"/>
          <w:kern w:val="0"/>
          <w:sz w:val="32"/>
          <w:szCs w:val="32"/>
        </w:rPr>
        <w:t> </w:t>
      </w:r>
      <w:r>
        <w:rPr>
          <w:rFonts w:hint="eastAsia" w:ascii="仿宋" w:hAnsi="仿宋" w:eastAsia="仿宋" w:cs="Tahoma"/>
          <w:kern w:val="0"/>
          <w:sz w:val="32"/>
          <w:szCs w:val="32"/>
        </w:rPr>
        <w:t>农村公益性公墓的建设资金来源：</w:t>
      </w:r>
    </w:p>
    <w:p>
      <w:pPr>
        <w:widowControl/>
        <w:spacing w:line="560" w:lineRule="exact"/>
        <w:ind w:right="32" w:firstLine="640" w:firstLineChars="200"/>
        <w:jc w:val="left"/>
        <w:rPr>
          <w:rFonts w:ascii="仿宋" w:hAnsi="仿宋" w:eastAsia="仿宋" w:cs="Tahoma"/>
          <w:kern w:val="0"/>
          <w:sz w:val="32"/>
          <w:szCs w:val="32"/>
        </w:rPr>
      </w:pPr>
      <w:r>
        <w:rPr>
          <w:rFonts w:hint="eastAsia" w:ascii="仿宋" w:hAnsi="仿宋" w:eastAsia="仿宋" w:cs="Tahoma"/>
          <w:kern w:val="0"/>
          <w:sz w:val="32"/>
          <w:szCs w:val="32"/>
          <w:lang w:eastAsia="zh-CN"/>
        </w:rPr>
        <w:t>（一）</w:t>
      </w:r>
      <w:r>
        <w:rPr>
          <w:rFonts w:hint="eastAsia" w:ascii="仿宋" w:hAnsi="仿宋" w:eastAsia="仿宋" w:cs="Tahoma"/>
          <w:kern w:val="0"/>
          <w:sz w:val="32"/>
          <w:szCs w:val="32"/>
        </w:rPr>
        <w:t>上级补助资金；</w:t>
      </w:r>
    </w:p>
    <w:p>
      <w:pPr>
        <w:widowControl/>
        <w:spacing w:line="560" w:lineRule="exact"/>
        <w:ind w:right="32" w:firstLine="640" w:firstLineChars="200"/>
        <w:jc w:val="left"/>
        <w:rPr>
          <w:rFonts w:hint="eastAsia" w:ascii="仿宋" w:hAnsi="仿宋" w:eastAsia="仿宋" w:cs="Tahoma"/>
          <w:kern w:val="0"/>
          <w:sz w:val="32"/>
          <w:szCs w:val="32"/>
        </w:rPr>
      </w:pPr>
      <w:r>
        <w:rPr>
          <w:rFonts w:hint="eastAsia" w:ascii="仿宋" w:hAnsi="仿宋" w:eastAsia="仿宋" w:cs="Tahoma"/>
          <w:kern w:val="0"/>
          <w:sz w:val="32"/>
          <w:szCs w:val="32"/>
          <w:lang w:eastAsia="zh-CN"/>
        </w:rPr>
        <w:t>（二）</w:t>
      </w:r>
      <w:r>
        <w:rPr>
          <w:rFonts w:hint="eastAsia" w:ascii="仿宋" w:hAnsi="仿宋" w:eastAsia="仿宋" w:cs="Tahoma"/>
          <w:kern w:val="0"/>
          <w:sz w:val="32"/>
          <w:szCs w:val="32"/>
        </w:rPr>
        <w:t>县人民政府、乡镇人民政府投入资金；</w:t>
      </w:r>
    </w:p>
    <w:p>
      <w:pPr>
        <w:widowControl/>
        <w:spacing w:line="560" w:lineRule="exact"/>
        <w:ind w:right="32" w:firstLine="640" w:firstLineChars="200"/>
        <w:jc w:val="left"/>
        <w:rPr>
          <w:rFonts w:hint="eastAsia" w:ascii="仿宋" w:hAnsi="仿宋" w:eastAsia="仿宋" w:cs="Tahoma"/>
          <w:kern w:val="0"/>
          <w:sz w:val="32"/>
          <w:szCs w:val="32"/>
        </w:rPr>
      </w:pPr>
      <w:r>
        <w:rPr>
          <w:rFonts w:hint="eastAsia" w:ascii="仿宋" w:hAnsi="仿宋" w:eastAsia="仿宋" w:cs="Tahoma"/>
          <w:kern w:val="0"/>
          <w:sz w:val="32"/>
          <w:szCs w:val="32"/>
          <w:lang w:eastAsia="zh-CN"/>
        </w:rPr>
        <w:t>（三）</w:t>
      </w:r>
      <w:r>
        <w:rPr>
          <w:rFonts w:hint="eastAsia" w:ascii="仿宋" w:hAnsi="仿宋" w:eastAsia="仿宋" w:cs="Tahoma"/>
          <w:kern w:val="0"/>
          <w:sz w:val="32"/>
          <w:szCs w:val="32"/>
        </w:rPr>
        <w:t>乡村振兴项目资金；</w:t>
      </w:r>
    </w:p>
    <w:p>
      <w:pPr>
        <w:widowControl/>
        <w:spacing w:line="560" w:lineRule="exact"/>
        <w:ind w:right="32" w:firstLine="640" w:firstLineChars="200"/>
        <w:jc w:val="left"/>
        <w:rPr>
          <w:rFonts w:ascii="仿宋" w:hAnsi="仿宋" w:eastAsia="仿宋" w:cs="Tahoma"/>
          <w:kern w:val="0"/>
          <w:sz w:val="32"/>
          <w:szCs w:val="32"/>
        </w:rPr>
      </w:pPr>
      <w:r>
        <w:rPr>
          <w:rFonts w:hint="eastAsia" w:ascii="仿宋" w:hAnsi="仿宋" w:eastAsia="仿宋" w:cs="Tahoma"/>
          <w:kern w:val="0"/>
          <w:sz w:val="32"/>
          <w:szCs w:val="32"/>
          <w:lang w:eastAsia="zh-CN"/>
        </w:rPr>
        <w:t>（四）</w:t>
      </w:r>
      <w:r>
        <w:rPr>
          <w:rFonts w:hint="eastAsia" w:ascii="仿宋" w:hAnsi="仿宋" w:eastAsia="仿宋" w:cs="Tahoma"/>
          <w:kern w:val="0"/>
          <w:sz w:val="32"/>
          <w:szCs w:val="32"/>
        </w:rPr>
        <w:t>社会捐助、赞助资金。</w:t>
      </w:r>
    </w:p>
    <w:p>
      <w:pPr>
        <w:widowControl/>
        <w:spacing w:line="560" w:lineRule="exact"/>
        <w:ind w:right="32" w:firstLine="640" w:firstLineChars="200"/>
        <w:jc w:val="left"/>
        <w:rPr>
          <w:rFonts w:ascii="仿宋" w:hAnsi="仿宋" w:eastAsia="仿宋" w:cs="Tahoma"/>
          <w:kern w:val="0"/>
          <w:sz w:val="32"/>
          <w:szCs w:val="32"/>
        </w:rPr>
      </w:pPr>
      <w:r>
        <w:rPr>
          <w:rFonts w:hint="eastAsia" w:ascii="仿宋" w:hAnsi="仿宋" w:eastAsia="仿宋" w:cs="Tahoma"/>
          <w:kern w:val="0"/>
          <w:sz w:val="32"/>
          <w:szCs w:val="32"/>
        </w:rPr>
        <w:t>建设资金做到专款专用，依法向社会公开收支情况，并接受监督。农村公益性公墓建设可以接受社会的赞助，可对赞助人员设立纪念碑或者功德碑。</w:t>
      </w:r>
    </w:p>
    <w:p>
      <w:pPr>
        <w:widowControl/>
        <w:spacing w:line="560" w:lineRule="exact"/>
        <w:ind w:right="32" w:firstLine="643" w:firstLineChars="200"/>
        <w:jc w:val="left"/>
        <w:rPr>
          <w:rFonts w:ascii="仿宋" w:hAnsi="仿宋" w:eastAsia="仿宋" w:cs="Tahoma"/>
          <w:kern w:val="0"/>
          <w:sz w:val="32"/>
          <w:szCs w:val="32"/>
        </w:rPr>
      </w:pPr>
      <w:r>
        <w:rPr>
          <w:rFonts w:hint="eastAsia" w:ascii="仿宋" w:hAnsi="仿宋" w:eastAsia="仿宋" w:cs="Tahoma"/>
          <w:b/>
          <w:bCs/>
          <w:kern w:val="0"/>
          <w:sz w:val="32"/>
          <w:szCs w:val="32"/>
        </w:rPr>
        <w:t>第二十一条</w:t>
      </w:r>
      <w:r>
        <w:rPr>
          <w:rFonts w:hint="eastAsia" w:ascii="宋体" w:hAnsi="宋体" w:eastAsia="仿宋" w:cs="Tahoma"/>
          <w:b/>
          <w:bCs/>
          <w:kern w:val="0"/>
          <w:sz w:val="32"/>
          <w:szCs w:val="32"/>
        </w:rPr>
        <w:t> </w:t>
      </w:r>
      <w:r>
        <w:rPr>
          <w:rFonts w:hint="eastAsia" w:ascii="仿宋" w:hAnsi="仿宋" w:eastAsia="仿宋" w:cs="Tahoma"/>
          <w:kern w:val="0"/>
          <w:sz w:val="32"/>
          <w:szCs w:val="32"/>
        </w:rPr>
        <w:t>农村公益性公墓迁移或者撤销，应当由公墓所在地的乡(镇)人民政府同意，报县民政局审核批准。未经批准，不得擅自停止农村公益性公墓的管理和服务。</w:t>
      </w:r>
    </w:p>
    <w:p>
      <w:pPr>
        <w:widowControl/>
        <w:spacing w:line="560" w:lineRule="exact"/>
        <w:ind w:right="32" w:firstLine="643" w:firstLineChars="200"/>
        <w:jc w:val="both"/>
        <w:rPr>
          <w:rFonts w:ascii="仿宋" w:hAnsi="仿宋" w:eastAsia="仿宋" w:cs="Tahoma"/>
          <w:kern w:val="0"/>
          <w:sz w:val="32"/>
          <w:szCs w:val="32"/>
        </w:rPr>
      </w:pPr>
      <w:r>
        <w:rPr>
          <w:rFonts w:hint="eastAsia" w:ascii="仿宋" w:hAnsi="仿宋" w:eastAsia="仿宋" w:cs="Tahoma"/>
          <w:b/>
          <w:bCs/>
          <w:kern w:val="0"/>
          <w:sz w:val="32"/>
          <w:szCs w:val="32"/>
        </w:rPr>
        <w:t>第二十二条</w:t>
      </w:r>
      <w:r>
        <w:rPr>
          <w:rFonts w:hint="eastAsia" w:ascii="宋体" w:hAnsi="宋体" w:eastAsia="仿宋" w:cs="Tahoma"/>
          <w:kern w:val="0"/>
          <w:sz w:val="32"/>
          <w:szCs w:val="32"/>
        </w:rPr>
        <w:t> </w:t>
      </w:r>
      <w:r>
        <w:rPr>
          <w:rFonts w:hint="eastAsia" w:ascii="仿宋" w:hAnsi="仿宋" w:eastAsia="仿宋" w:cs="Tahoma"/>
          <w:kern w:val="0"/>
          <w:sz w:val="32"/>
          <w:szCs w:val="32"/>
        </w:rPr>
        <w:t>农村公益性公墓主要为当地农村村(居)民提供骨灰安葬服务。</w:t>
      </w:r>
    </w:p>
    <w:p>
      <w:pPr>
        <w:widowControl/>
        <w:spacing w:line="560" w:lineRule="exact"/>
        <w:ind w:firstLine="643" w:firstLineChars="200"/>
        <w:jc w:val="left"/>
        <w:rPr>
          <w:rFonts w:ascii="仿宋" w:hAnsi="仿宋" w:eastAsia="仿宋" w:cs="Tahoma"/>
          <w:kern w:val="0"/>
          <w:sz w:val="32"/>
          <w:szCs w:val="32"/>
        </w:rPr>
      </w:pPr>
      <w:r>
        <w:rPr>
          <w:rFonts w:hint="eastAsia" w:ascii="仿宋" w:hAnsi="仿宋" w:eastAsia="仿宋" w:cs="Tahoma"/>
          <w:b/>
          <w:bCs/>
          <w:kern w:val="0"/>
          <w:sz w:val="32"/>
          <w:szCs w:val="32"/>
        </w:rPr>
        <w:t>第二十三条</w:t>
      </w:r>
      <w:r>
        <w:rPr>
          <w:rFonts w:hint="eastAsia" w:ascii="宋体" w:hAnsi="宋体" w:eastAsia="仿宋" w:cs="Tahoma"/>
          <w:b/>
          <w:bCs/>
          <w:kern w:val="0"/>
          <w:sz w:val="32"/>
          <w:szCs w:val="32"/>
        </w:rPr>
        <w:t> </w:t>
      </w:r>
      <w:r>
        <w:rPr>
          <w:rFonts w:hint="eastAsia" w:ascii="仿宋" w:hAnsi="仿宋" w:eastAsia="仿宋" w:cs="Tahoma"/>
          <w:kern w:val="0"/>
          <w:sz w:val="32"/>
          <w:szCs w:val="32"/>
        </w:rPr>
        <w:t>亡故人员公墓安葬原则。一是进入公墓的亡故人员骨灰，一律按照死亡时间先后顺序进行安葬，如果遇到死亡时间一致的情况，先订购墓穴者优先。二是安葬时，每排墓穴从左至右依次安葬，不可以任选一个墓穴进行优先安葬，当中不能有空墓穴。三是夫妻双方都要选择单墓穴的，可向死者的健在配偶预售相连的下一个(或上一个)墓穴。</w:t>
      </w:r>
    </w:p>
    <w:p>
      <w:pPr>
        <w:widowControl/>
        <w:spacing w:line="560" w:lineRule="exact"/>
        <w:ind w:right="32" w:firstLine="643" w:firstLineChars="200"/>
        <w:jc w:val="left"/>
        <w:rPr>
          <w:rFonts w:ascii="仿宋" w:hAnsi="仿宋" w:eastAsia="仿宋" w:cs="Tahoma"/>
          <w:kern w:val="0"/>
          <w:sz w:val="32"/>
          <w:szCs w:val="32"/>
        </w:rPr>
      </w:pPr>
      <w:r>
        <w:rPr>
          <w:rFonts w:hint="eastAsia" w:ascii="仿宋" w:hAnsi="仿宋" w:eastAsia="仿宋" w:cs="Tahoma"/>
          <w:b/>
          <w:bCs/>
          <w:kern w:val="0"/>
          <w:sz w:val="32"/>
          <w:szCs w:val="32"/>
        </w:rPr>
        <w:t>第二十四条</w:t>
      </w:r>
      <w:r>
        <w:rPr>
          <w:rFonts w:hint="eastAsia" w:ascii="宋体" w:hAnsi="宋体" w:eastAsia="仿宋" w:cs="Tahoma"/>
          <w:b/>
          <w:bCs/>
          <w:kern w:val="0"/>
          <w:sz w:val="32"/>
          <w:szCs w:val="32"/>
        </w:rPr>
        <w:t> </w:t>
      </w:r>
      <w:r>
        <w:rPr>
          <w:rFonts w:hint="eastAsia" w:ascii="仿宋" w:hAnsi="仿宋" w:eastAsia="仿宋" w:cs="Tahoma"/>
          <w:kern w:val="0"/>
          <w:sz w:val="32"/>
          <w:szCs w:val="32"/>
        </w:rPr>
        <w:t>农村公益性公墓实行墓地实名登记。公墓管理单位应当凭《居民死亡医学证明（推断）书》、《火化证》或迁葬证明等有关资料提供相应服务。应签订安葬协议、出具购墓票据、户籍证明等材料，在亡故人员骨灰安葬后才能发给丧</w:t>
      </w:r>
      <w:r>
        <w:rPr>
          <w:rFonts w:hint="eastAsia" w:ascii="仿宋" w:hAnsi="仿宋" w:eastAsia="仿宋" w:cs="Tahoma"/>
          <w:color w:val="000000" w:themeColor="text1"/>
          <w:kern w:val="0"/>
          <w:sz w:val="32"/>
          <w:szCs w:val="32"/>
          <w14:textFill>
            <w14:solidFill>
              <w14:schemeClr w14:val="tx1"/>
            </w14:solidFill>
          </w14:textFill>
        </w:rPr>
        <w:t>属《</w:t>
      </w:r>
      <w:r>
        <w:rPr>
          <w:rFonts w:hint="eastAsia" w:ascii="仿宋" w:hAnsi="仿宋" w:eastAsia="仿宋" w:cs="Tahoma"/>
          <w:color w:val="000000" w:themeColor="text1"/>
          <w:kern w:val="0"/>
          <w:sz w:val="32"/>
          <w:szCs w:val="32"/>
          <w:lang w:eastAsia="zh-CN"/>
          <w14:textFill>
            <w14:solidFill>
              <w14:schemeClr w14:val="tx1"/>
            </w14:solidFill>
          </w14:textFill>
        </w:rPr>
        <w:t>墓位使用证</w:t>
      </w:r>
      <w:r>
        <w:rPr>
          <w:rFonts w:hint="eastAsia" w:ascii="仿宋" w:hAnsi="仿宋" w:eastAsia="仿宋" w:cs="Tahoma"/>
          <w:color w:val="000000" w:themeColor="text1"/>
          <w:kern w:val="0"/>
          <w:sz w:val="32"/>
          <w:szCs w:val="32"/>
          <w14:textFill>
            <w14:solidFill>
              <w14:schemeClr w14:val="tx1"/>
            </w14:solidFill>
          </w14:textFill>
        </w:rPr>
        <w:t>》。</w:t>
      </w:r>
    </w:p>
    <w:p>
      <w:pPr>
        <w:widowControl/>
        <w:spacing w:line="560" w:lineRule="exact"/>
        <w:ind w:right="32" w:firstLine="643" w:firstLineChars="200"/>
        <w:jc w:val="left"/>
        <w:rPr>
          <w:rFonts w:ascii="仿宋" w:hAnsi="仿宋" w:eastAsia="仿宋" w:cs="Tahoma"/>
          <w:kern w:val="0"/>
          <w:sz w:val="32"/>
          <w:szCs w:val="32"/>
        </w:rPr>
      </w:pPr>
      <w:r>
        <w:rPr>
          <w:rFonts w:hint="eastAsia" w:ascii="仿宋" w:hAnsi="仿宋" w:eastAsia="仿宋" w:cs="Tahoma"/>
          <w:b/>
          <w:bCs/>
          <w:kern w:val="0"/>
          <w:sz w:val="32"/>
          <w:szCs w:val="32"/>
        </w:rPr>
        <w:t>第二十五条</w:t>
      </w:r>
      <w:r>
        <w:rPr>
          <w:rFonts w:hint="eastAsia" w:ascii="宋体" w:hAnsi="宋体" w:eastAsia="仿宋" w:cs="Tahoma"/>
          <w:kern w:val="0"/>
          <w:sz w:val="32"/>
          <w:szCs w:val="32"/>
        </w:rPr>
        <w:t> </w:t>
      </w:r>
      <w:r>
        <w:rPr>
          <w:rFonts w:hint="eastAsia" w:ascii="仿宋" w:hAnsi="仿宋" w:eastAsia="仿宋" w:cs="Tahoma"/>
          <w:kern w:val="0"/>
          <w:sz w:val="32"/>
          <w:szCs w:val="32"/>
        </w:rPr>
        <w:t>农村公益性公墓实行年检制度。县民政局应当会同县级自然资源、发改、财政、住建、林业、环保等部门，对全县范围内的农村公益性公墓上一年度建设、使用、管理及收费等情况进行实地检查，年检合格的，发放年检合格证；不合格的，限期整改，整改后仍然不合格的，依据相关法律、法规进行处罚。</w:t>
      </w:r>
    </w:p>
    <w:p>
      <w:pPr>
        <w:widowControl/>
        <w:spacing w:line="560" w:lineRule="exact"/>
        <w:ind w:firstLine="643" w:firstLineChars="200"/>
        <w:jc w:val="left"/>
        <w:rPr>
          <w:rFonts w:hint="eastAsia" w:ascii="仿宋" w:hAnsi="仿宋" w:eastAsia="仿宋" w:cs="Tahoma"/>
          <w:color w:val="FF0000"/>
          <w:kern w:val="0"/>
          <w:sz w:val="32"/>
          <w:szCs w:val="32"/>
          <w:lang w:eastAsia="zh-CN"/>
        </w:rPr>
      </w:pPr>
      <w:r>
        <w:rPr>
          <w:rFonts w:hint="eastAsia" w:ascii="仿宋" w:hAnsi="仿宋" w:eastAsia="仿宋" w:cs="Tahoma"/>
          <w:b/>
          <w:bCs/>
          <w:kern w:val="0"/>
          <w:sz w:val="32"/>
          <w:szCs w:val="32"/>
        </w:rPr>
        <w:t>第二十六条</w:t>
      </w:r>
      <w:r>
        <w:rPr>
          <w:rFonts w:hint="eastAsia" w:ascii="宋体" w:hAnsi="宋体" w:eastAsia="仿宋" w:cs="Tahoma"/>
          <w:kern w:val="0"/>
          <w:sz w:val="32"/>
          <w:szCs w:val="32"/>
        </w:rPr>
        <w:t> </w:t>
      </w:r>
      <w:r>
        <w:rPr>
          <w:rFonts w:hint="eastAsia" w:ascii="仿宋" w:hAnsi="仿宋" w:eastAsia="仿宋" w:cs="Tahoma"/>
          <w:kern w:val="0"/>
          <w:sz w:val="32"/>
          <w:szCs w:val="32"/>
        </w:rPr>
        <w:t>全县农村公益性公墓实行政府指导价，只能收取墓穴费、墓材费、人工劳务费和维护管理费等，每穴最高限价3000元。墓穴费指墓穴基础建设(含砖、水泥、沙石等)费用，墓材费指墓碑、底座、盖、地铺等费用，人工服务费指墓材运送、刻字、安装等费用，维护管理费指日常管理、墓穴维护、卫生、垃圾清运、绿化等费用。若增加服务项目(如烤制烤瓷遗像)，则按市场价格收取。农村公益性公墓内的节地生态葬实行政府指导价，每穴最高限价1000元。具体收费标准可由各乡镇根据实际情况自定确定，</w:t>
      </w:r>
      <w:r>
        <w:rPr>
          <w:rFonts w:hint="eastAsia" w:ascii="仿宋" w:hAnsi="仿宋" w:eastAsia="仿宋" w:cs="Tahoma"/>
          <w:color w:val="000000" w:themeColor="text1"/>
          <w:kern w:val="0"/>
          <w:sz w:val="32"/>
          <w:szCs w:val="32"/>
          <w14:textFill>
            <w14:solidFill>
              <w14:schemeClr w14:val="tx1"/>
            </w14:solidFill>
          </w14:textFill>
        </w:rPr>
        <w:t>报</w:t>
      </w:r>
      <w:r>
        <w:rPr>
          <w:rFonts w:hint="eastAsia" w:ascii="仿宋" w:hAnsi="仿宋" w:eastAsia="仿宋" w:cs="Tahoma"/>
          <w:color w:val="000000" w:themeColor="text1"/>
          <w:kern w:val="0"/>
          <w:sz w:val="32"/>
          <w:szCs w:val="32"/>
          <w:lang w:eastAsia="zh-CN"/>
          <w14:textFill>
            <w14:solidFill>
              <w14:schemeClr w14:val="tx1"/>
            </w14:solidFill>
          </w14:textFill>
        </w:rPr>
        <w:t>发改部门批准后组织实施。</w:t>
      </w:r>
    </w:p>
    <w:p>
      <w:pPr>
        <w:widowControl/>
        <w:spacing w:line="560" w:lineRule="exact"/>
        <w:ind w:firstLine="643" w:firstLineChars="200"/>
        <w:jc w:val="left"/>
        <w:rPr>
          <w:rFonts w:hint="eastAsia" w:ascii="仿宋" w:hAnsi="仿宋" w:eastAsia="仿宋" w:cs="Tahoma"/>
          <w:kern w:val="0"/>
          <w:sz w:val="32"/>
          <w:szCs w:val="32"/>
        </w:rPr>
      </w:pPr>
      <w:r>
        <w:rPr>
          <w:rFonts w:hint="eastAsia" w:ascii="仿宋" w:hAnsi="仿宋" w:eastAsia="仿宋" w:cs="Tahoma"/>
          <w:b/>
          <w:bCs/>
          <w:kern w:val="0"/>
          <w:sz w:val="32"/>
          <w:szCs w:val="32"/>
        </w:rPr>
        <w:t>第二十七条</w:t>
      </w:r>
      <w:r>
        <w:rPr>
          <w:rFonts w:hint="eastAsia" w:ascii="宋体" w:hAnsi="宋体" w:eastAsia="仿宋" w:cs="Tahoma"/>
          <w:kern w:val="0"/>
          <w:sz w:val="32"/>
          <w:szCs w:val="32"/>
        </w:rPr>
        <w:t> </w:t>
      </w:r>
      <w:r>
        <w:rPr>
          <w:rFonts w:hint="eastAsia" w:ascii="仿宋" w:hAnsi="仿宋" w:eastAsia="仿宋" w:cs="Tahoma"/>
          <w:kern w:val="0"/>
          <w:sz w:val="32"/>
          <w:szCs w:val="32"/>
        </w:rPr>
        <w:t>公墓墓地的使用周期为20年。期满后应当办理延期手续，缴纳相关管理费用。</w:t>
      </w:r>
    </w:p>
    <w:p>
      <w:pPr>
        <w:widowControl/>
        <w:spacing w:line="560" w:lineRule="exact"/>
        <w:ind w:firstLine="643" w:firstLineChars="200"/>
        <w:jc w:val="both"/>
        <w:rPr>
          <w:rFonts w:hint="eastAsia" w:ascii="仿宋" w:hAnsi="仿宋" w:eastAsia="仿宋" w:cs="Tahoma"/>
          <w:kern w:val="0"/>
          <w:sz w:val="32"/>
          <w:szCs w:val="32"/>
          <w:lang w:eastAsia="zh-CN"/>
        </w:rPr>
      </w:pPr>
      <w:r>
        <w:rPr>
          <w:rFonts w:hint="eastAsia" w:ascii="仿宋" w:hAnsi="仿宋" w:eastAsia="仿宋" w:cs="Tahoma"/>
          <w:b/>
          <w:bCs/>
          <w:kern w:val="0"/>
          <w:sz w:val="32"/>
          <w:szCs w:val="32"/>
        </w:rPr>
        <w:t>第二十八条</w:t>
      </w:r>
      <w:r>
        <w:rPr>
          <w:rFonts w:hint="eastAsia" w:ascii="宋体" w:hAnsi="宋体" w:eastAsia="仿宋" w:cs="Tahoma"/>
          <w:kern w:val="0"/>
          <w:sz w:val="32"/>
          <w:szCs w:val="32"/>
        </w:rPr>
        <w:t> </w:t>
      </w:r>
      <w:r>
        <w:rPr>
          <w:rFonts w:hint="eastAsia" w:ascii="仿宋" w:hAnsi="仿宋" w:eastAsia="仿宋" w:cs="Tahoma"/>
          <w:kern w:val="0"/>
          <w:sz w:val="32"/>
          <w:szCs w:val="32"/>
        </w:rPr>
        <w:t>各乡镇人民政府负责辖区内农村公益性公墓收费政策的宣传，并在农村公益性公墓办公地点和墓地入口醒目位置设立收费公示栏，对服务项目、服务内容、收费标准、收费依据进行公示，免收有关费用的，也要在公示栏中公示，同时公布监督举报电话，自觉接受群众监督。</w:t>
      </w:r>
    </w:p>
    <w:p>
      <w:pPr>
        <w:widowControl/>
        <w:spacing w:line="560" w:lineRule="exact"/>
        <w:ind w:firstLine="643" w:firstLineChars="200"/>
        <w:jc w:val="left"/>
        <w:rPr>
          <w:rFonts w:hint="eastAsia" w:ascii="仿宋" w:hAnsi="仿宋" w:eastAsia="仿宋" w:cs="Tahoma"/>
          <w:kern w:val="0"/>
          <w:sz w:val="32"/>
          <w:szCs w:val="32"/>
        </w:rPr>
      </w:pPr>
      <w:r>
        <w:rPr>
          <w:rFonts w:hint="eastAsia" w:ascii="仿宋" w:hAnsi="仿宋" w:eastAsia="仿宋" w:cs="Tahoma"/>
          <w:b/>
          <w:bCs/>
          <w:kern w:val="0"/>
          <w:sz w:val="32"/>
          <w:szCs w:val="32"/>
        </w:rPr>
        <w:t>第二十九条</w:t>
      </w:r>
      <w:r>
        <w:rPr>
          <w:rFonts w:hint="eastAsia" w:ascii="宋体" w:hAnsi="宋体" w:eastAsia="仿宋" w:cs="Tahoma"/>
          <w:kern w:val="0"/>
          <w:sz w:val="32"/>
          <w:szCs w:val="32"/>
        </w:rPr>
        <w:t> </w:t>
      </w:r>
      <w:r>
        <w:rPr>
          <w:rFonts w:hint="eastAsia" w:ascii="仿宋" w:hAnsi="仿宋" w:eastAsia="仿宋" w:cs="Tahoma"/>
          <w:kern w:val="0"/>
          <w:sz w:val="32"/>
          <w:szCs w:val="32"/>
        </w:rPr>
        <w:t>农村公益性公墓收费属于殡葬服务收费，各乡镇人民政府做好农村公益性公墓收费的管理工作，出具规范的收费票据，实行收支“两条线”管理，收取费用重点用于公益性公墓墓穴建设、支付墓材费、人工劳务费、维护管理费等及相关费用。</w:t>
      </w:r>
    </w:p>
    <w:p>
      <w:pPr>
        <w:widowControl/>
        <w:spacing w:line="560" w:lineRule="exact"/>
        <w:ind w:firstLine="640" w:firstLineChars="200"/>
        <w:jc w:val="left"/>
        <w:rPr>
          <w:rFonts w:hint="eastAsia" w:ascii="仿宋" w:hAnsi="仿宋" w:eastAsia="仿宋" w:cs="Tahoma"/>
          <w:kern w:val="0"/>
          <w:sz w:val="32"/>
          <w:szCs w:val="32"/>
        </w:rPr>
      </w:pPr>
    </w:p>
    <w:p>
      <w:pPr>
        <w:widowControl/>
        <w:spacing w:line="560" w:lineRule="exact"/>
        <w:ind w:firstLine="480"/>
        <w:jc w:val="center"/>
        <w:rPr>
          <w:rFonts w:cs="Tahoma" w:asciiTheme="minorEastAsia" w:hAnsiTheme="minorEastAsia"/>
          <w:b/>
          <w:kern w:val="0"/>
          <w:sz w:val="32"/>
          <w:szCs w:val="32"/>
        </w:rPr>
      </w:pPr>
      <w:r>
        <w:rPr>
          <w:rFonts w:hint="eastAsia" w:cs="Tahoma" w:asciiTheme="minorEastAsia" w:hAnsiTheme="minorEastAsia"/>
          <w:b/>
          <w:kern w:val="0"/>
          <w:sz w:val="32"/>
          <w:szCs w:val="32"/>
        </w:rPr>
        <w:t>第四章　法律责任</w:t>
      </w:r>
    </w:p>
    <w:p>
      <w:pPr>
        <w:widowControl/>
        <w:spacing w:line="560" w:lineRule="exact"/>
        <w:ind w:firstLine="480"/>
        <w:jc w:val="left"/>
        <w:rPr>
          <w:rFonts w:cs="Tahoma" w:asciiTheme="minorEastAsia" w:hAnsiTheme="minorEastAsia"/>
          <w:b/>
          <w:kern w:val="0"/>
          <w:sz w:val="32"/>
          <w:szCs w:val="32"/>
        </w:rPr>
      </w:pPr>
    </w:p>
    <w:p>
      <w:pPr>
        <w:widowControl/>
        <w:spacing w:line="560" w:lineRule="exact"/>
        <w:ind w:firstLine="643" w:firstLineChars="200"/>
        <w:jc w:val="left"/>
        <w:rPr>
          <w:rFonts w:ascii="仿宋" w:hAnsi="仿宋" w:eastAsia="仿宋" w:cs="Tahoma"/>
          <w:kern w:val="0"/>
          <w:sz w:val="32"/>
          <w:szCs w:val="32"/>
        </w:rPr>
      </w:pPr>
      <w:r>
        <w:rPr>
          <w:rFonts w:hint="eastAsia" w:ascii="仿宋" w:hAnsi="仿宋" w:eastAsia="仿宋" w:cs="Tahoma"/>
          <w:b/>
          <w:bCs/>
          <w:kern w:val="0"/>
          <w:sz w:val="32"/>
          <w:szCs w:val="32"/>
        </w:rPr>
        <w:t>第三十条</w:t>
      </w:r>
      <w:r>
        <w:rPr>
          <w:rFonts w:hint="eastAsia" w:ascii="宋体" w:hAnsi="宋体" w:eastAsia="仿宋" w:cs="Tahoma"/>
          <w:kern w:val="0"/>
          <w:sz w:val="32"/>
          <w:szCs w:val="32"/>
        </w:rPr>
        <w:t> </w:t>
      </w:r>
      <w:r>
        <w:rPr>
          <w:rFonts w:hint="eastAsia" w:ascii="仿宋" w:hAnsi="仿宋" w:eastAsia="仿宋" w:cs="Tahoma"/>
          <w:kern w:val="0"/>
          <w:sz w:val="32"/>
          <w:szCs w:val="32"/>
        </w:rPr>
        <w:t>对违反本办法及公墓管理法律法规、规章的行为，按照国务院《殡葬管理条例》、《中华人民共和国价格法》等法律法规、规定处理。</w:t>
      </w:r>
    </w:p>
    <w:p>
      <w:pPr>
        <w:widowControl/>
        <w:spacing w:line="560" w:lineRule="exact"/>
        <w:ind w:firstLine="643" w:firstLineChars="200"/>
        <w:jc w:val="both"/>
        <w:rPr>
          <w:rFonts w:ascii="仿宋" w:hAnsi="仿宋" w:eastAsia="仿宋" w:cs="Tahoma"/>
          <w:kern w:val="0"/>
          <w:sz w:val="32"/>
          <w:szCs w:val="32"/>
        </w:rPr>
      </w:pPr>
      <w:bookmarkStart w:id="0" w:name="_GoBack"/>
      <w:r>
        <w:rPr>
          <w:rFonts w:hint="eastAsia" w:ascii="仿宋" w:hAnsi="仿宋" w:eastAsia="仿宋" w:cs="Tahoma"/>
          <w:b/>
          <w:bCs/>
          <w:kern w:val="0"/>
          <w:sz w:val="32"/>
          <w:szCs w:val="32"/>
        </w:rPr>
        <w:t>第三十一条</w:t>
      </w:r>
      <w:r>
        <w:rPr>
          <w:rFonts w:hint="eastAsia" w:ascii="宋体" w:hAnsi="宋体" w:eastAsia="仿宋" w:cs="Tahoma"/>
          <w:kern w:val="0"/>
          <w:sz w:val="32"/>
          <w:szCs w:val="32"/>
        </w:rPr>
        <w:t> </w:t>
      </w:r>
      <w:r>
        <w:rPr>
          <w:rFonts w:hint="eastAsia" w:ascii="仿宋" w:hAnsi="仿宋" w:eastAsia="仿宋" w:cs="Tahoma"/>
          <w:kern w:val="0"/>
          <w:sz w:val="32"/>
          <w:szCs w:val="32"/>
        </w:rPr>
        <w:t>国家机关及其工作人员在农村公益性公墓建设、管理和收费过程中玩忽职守、滥用职权、徇私舞弊的，由上级行政管理部门或者同级纪委监委对主要负责人和直接责任人依法给予行政处分；构成犯罪的，依法追究刑事责任。</w:t>
      </w:r>
    </w:p>
    <w:bookmarkEnd w:id="0"/>
    <w:p>
      <w:pPr>
        <w:widowControl/>
        <w:spacing w:line="560" w:lineRule="exact"/>
        <w:ind w:firstLine="480"/>
        <w:jc w:val="left"/>
        <w:rPr>
          <w:rFonts w:ascii="仿宋" w:hAnsi="仿宋" w:eastAsia="仿宋" w:cs="Tahoma"/>
          <w:kern w:val="0"/>
          <w:sz w:val="32"/>
          <w:szCs w:val="32"/>
        </w:rPr>
      </w:pPr>
      <w:r>
        <w:rPr>
          <w:rFonts w:hint="eastAsia" w:ascii="宋体" w:hAnsi="宋体" w:eastAsia="仿宋" w:cs="Tahoma"/>
          <w:kern w:val="0"/>
          <w:sz w:val="32"/>
          <w:szCs w:val="32"/>
        </w:rPr>
        <w:t> </w:t>
      </w:r>
    </w:p>
    <w:p>
      <w:pPr>
        <w:widowControl/>
        <w:spacing w:line="560" w:lineRule="exact"/>
        <w:ind w:firstLine="480"/>
        <w:jc w:val="center"/>
        <w:rPr>
          <w:rFonts w:cs="Tahoma" w:asciiTheme="minorEastAsia" w:hAnsiTheme="minorEastAsia"/>
          <w:b/>
          <w:kern w:val="0"/>
          <w:sz w:val="32"/>
          <w:szCs w:val="32"/>
        </w:rPr>
      </w:pPr>
      <w:r>
        <w:rPr>
          <w:rFonts w:hint="eastAsia" w:cs="Tahoma" w:asciiTheme="minorEastAsia" w:hAnsiTheme="minorEastAsia"/>
          <w:b/>
          <w:kern w:val="0"/>
          <w:sz w:val="32"/>
          <w:szCs w:val="32"/>
        </w:rPr>
        <w:t>第五章  附 则</w:t>
      </w:r>
    </w:p>
    <w:p>
      <w:pPr>
        <w:widowControl/>
        <w:spacing w:line="560" w:lineRule="exact"/>
        <w:ind w:firstLine="480"/>
        <w:jc w:val="left"/>
        <w:rPr>
          <w:rFonts w:cs="Tahoma" w:asciiTheme="minorEastAsia" w:hAnsiTheme="minorEastAsia"/>
          <w:b/>
          <w:kern w:val="0"/>
          <w:sz w:val="32"/>
          <w:szCs w:val="32"/>
        </w:rPr>
      </w:pPr>
    </w:p>
    <w:p>
      <w:pPr>
        <w:widowControl/>
        <w:spacing w:line="600" w:lineRule="exact"/>
        <w:ind w:firstLine="643" w:firstLineChars="200"/>
        <w:jc w:val="left"/>
        <w:rPr>
          <w:rFonts w:ascii="仿宋" w:hAnsi="仿宋" w:eastAsia="仿宋" w:cs="宋体"/>
          <w:kern w:val="0"/>
          <w:sz w:val="24"/>
          <w:szCs w:val="24"/>
        </w:rPr>
      </w:pPr>
      <w:r>
        <w:rPr>
          <w:rFonts w:hint="eastAsia" w:ascii="仿宋" w:hAnsi="仿宋" w:eastAsia="仿宋" w:cs="宋体"/>
          <w:b/>
          <w:bCs/>
          <w:kern w:val="0"/>
          <w:sz w:val="32"/>
          <w:szCs w:val="32"/>
        </w:rPr>
        <w:t>第三十二条</w:t>
      </w:r>
      <w:r>
        <w:rPr>
          <w:rFonts w:ascii="仿宋" w:hAnsi="仿宋" w:eastAsia="仿宋" w:cs="Times New Roman"/>
          <w:kern w:val="0"/>
          <w:sz w:val="32"/>
          <w:szCs w:val="32"/>
        </w:rPr>
        <w:t xml:space="preserve">  </w:t>
      </w:r>
      <w:r>
        <w:rPr>
          <w:rFonts w:hint="eastAsia" w:ascii="仿宋" w:hAnsi="仿宋" w:eastAsia="仿宋" w:cs="宋体"/>
          <w:kern w:val="0"/>
          <w:sz w:val="32"/>
          <w:szCs w:val="32"/>
        </w:rPr>
        <w:t>本办法未作规定的，按照国家、</w:t>
      </w:r>
      <w:r>
        <w:rPr>
          <w:rFonts w:hint="eastAsia" w:ascii="仿宋" w:hAnsi="仿宋" w:eastAsia="仿宋" w:cs="宋体"/>
          <w:color w:val="auto"/>
          <w:kern w:val="0"/>
          <w:sz w:val="32"/>
          <w:szCs w:val="32"/>
        </w:rPr>
        <w:t>省</w:t>
      </w:r>
      <w:r>
        <w:rPr>
          <w:rFonts w:hint="eastAsia" w:ascii="仿宋" w:hAnsi="仿宋" w:eastAsia="仿宋" w:cs="宋体"/>
          <w:color w:val="auto"/>
          <w:kern w:val="0"/>
          <w:sz w:val="32"/>
          <w:szCs w:val="32"/>
          <w:lang w:eastAsia="zh-CN"/>
        </w:rPr>
        <w:t>、</w:t>
      </w:r>
      <w:r>
        <w:rPr>
          <w:rFonts w:hint="eastAsia" w:ascii="仿宋" w:hAnsi="仿宋" w:eastAsia="仿宋" w:cs="宋体"/>
          <w:kern w:val="0"/>
          <w:sz w:val="32"/>
          <w:szCs w:val="32"/>
        </w:rPr>
        <w:t>市有关规定执行。</w:t>
      </w:r>
    </w:p>
    <w:p>
      <w:pPr>
        <w:widowControl/>
        <w:spacing w:line="600" w:lineRule="exact"/>
        <w:ind w:firstLine="643" w:firstLineChars="200"/>
        <w:jc w:val="left"/>
        <w:rPr>
          <w:rFonts w:ascii="仿宋" w:hAnsi="仿宋" w:eastAsia="仿宋"/>
          <w:sz w:val="32"/>
          <w:szCs w:val="32"/>
        </w:rPr>
      </w:pPr>
      <w:r>
        <w:rPr>
          <w:rFonts w:hint="eastAsia" w:ascii="仿宋" w:hAnsi="仿宋" w:eastAsia="仿宋" w:cs="宋体"/>
          <w:b/>
          <w:bCs/>
          <w:kern w:val="0"/>
          <w:sz w:val="32"/>
          <w:szCs w:val="32"/>
        </w:rPr>
        <w:t>第三十三条</w:t>
      </w:r>
      <w:r>
        <w:rPr>
          <w:rFonts w:ascii="仿宋" w:hAnsi="仿宋" w:eastAsia="仿宋" w:cs="Times New Roman"/>
          <w:kern w:val="0"/>
          <w:sz w:val="32"/>
          <w:szCs w:val="32"/>
        </w:rPr>
        <w:t xml:space="preserve">  </w:t>
      </w:r>
      <w:r>
        <w:rPr>
          <w:rFonts w:hint="eastAsia" w:ascii="仿宋" w:hAnsi="仿宋" w:eastAsia="仿宋" w:cs="宋体"/>
          <w:kern w:val="0"/>
          <w:sz w:val="32"/>
          <w:szCs w:val="32"/>
        </w:rPr>
        <w:t>本办法由县民政局负责解释，</w:t>
      </w:r>
      <w:r>
        <w:rPr>
          <w:rFonts w:hint="eastAsia" w:ascii="仿宋" w:hAnsi="仿宋" w:eastAsia="仿宋" w:cs="Tahoma"/>
          <w:kern w:val="0"/>
          <w:sz w:val="32"/>
          <w:szCs w:val="32"/>
        </w:rPr>
        <w:t>自2022年1月1日起施行，</w:t>
      </w:r>
      <w:r>
        <w:rPr>
          <w:rFonts w:hint="eastAsia" w:ascii="仿宋" w:hAnsi="仿宋" w:eastAsia="仿宋" w:cs="宋体"/>
          <w:kern w:val="0"/>
          <w:sz w:val="32"/>
          <w:szCs w:val="32"/>
        </w:rPr>
        <w:t>有效期三年。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EAE"/>
    <w:rsid w:val="00033EAE"/>
    <w:rsid w:val="000D5F15"/>
    <w:rsid w:val="000E7130"/>
    <w:rsid w:val="00216F09"/>
    <w:rsid w:val="00266D30"/>
    <w:rsid w:val="00271E93"/>
    <w:rsid w:val="002851BB"/>
    <w:rsid w:val="00294D51"/>
    <w:rsid w:val="002D1632"/>
    <w:rsid w:val="002F1975"/>
    <w:rsid w:val="004524B7"/>
    <w:rsid w:val="004933D9"/>
    <w:rsid w:val="00532C74"/>
    <w:rsid w:val="005B56EF"/>
    <w:rsid w:val="005E44A6"/>
    <w:rsid w:val="007C74A5"/>
    <w:rsid w:val="007C7E96"/>
    <w:rsid w:val="00924E16"/>
    <w:rsid w:val="009F7827"/>
    <w:rsid w:val="00AE5A5A"/>
    <w:rsid w:val="00B13FF0"/>
    <w:rsid w:val="00BF541E"/>
    <w:rsid w:val="00C520DD"/>
    <w:rsid w:val="00C63232"/>
    <w:rsid w:val="00C65684"/>
    <w:rsid w:val="00E07310"/>
    <w:rsid w:val="00E6750A"/>
    <w:rsid w:val="00E74CC9"/>
    <w:rsid w:val="00EF4CDE"/>
    <w:rsid w:val="00F16D7C"/>
    <w:rsid w:val="00F614FA"/>
    <w:rsid w:val="00F63FF0"/>
    <w:rsid w:val="046557B9"/>
    <w:rsid w:val="0CBA4E91"/>
    <w:rsid w:val="152C6385"/>
    <w:rsid w:val="1D184C6D"/>
    <w:rsid w:val="27CC32C4"/>
    <w:rsid w:val="296B4EB1"/>
    <w:rsid w:val="2CE7694E"/>
    <w:rsid w:val="32651E7C"/>
    <w:rsid w:val="3A042AAC"/>
    <w:rsid w:val="3A4159CF"/>
    <w:rsid w:val="45FC0FBF"/>
    <w:rsid w:val="479D1CD4"/>
    <w:rsid w:val="4AEE5654"/>
    <w:rsid w:val="5151219A"/>
    <w:rsid w:val="54B873A4"/>
    <w:rsid w:val="57E857B8"/>
    <w:rsid w:val="5FB32854"/>
    <w:rsid w:val="65E4198A"/>
    <w:rsid w:val="6BCF12E9"/>
    <w:rsid w:val="70057698"/>
    <w:rsid w:val="719F3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1 Char"/>
    <w:basedOn w:val="8"/>
    <w:link w:val="2"/>
    <w:qFormat/>
    <w:uiPriority w:val="9"/>
    <w:rPr>
      <w:rFonts w:ascii="宋体" w:hAnsi="宋体" w:eastAsia="宋体" w:cs="宋体"/>
      <w:b/>
      <w:bCs/>
      <w:kern w:val="36"/>
      <w:sz w:val="48"/>
      <w:szCs w:val="4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semiHidden/>
    <w:qFormat/>
    <w:uiPriority w:val="99"/>
    <w:rPr>
      <w:sz w:val="18"/>
      <w:szCs w:val="18"/>
    </w:rPr>
  </w:style>
  <w:style w:type="character" w:customStyle="1" w:styleId="14">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531</Words>
  <Characters>3032</Characters>
  <Lines>25</Lines>
  <Paragraphs>7</Paragraphs>
  <TotalTime>27</TotalTime>
  <ScaleCrop>false</ScaleCrop>
  <LinksUpToDate>false</LinksUpToDate>
  <CharactersWithSpaces>3556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2021-09-26T10:10:00Z</dcterms:created>
  <dc:creator>Administrator</dc:creator>
  <cp:lastModifiedBy>邹彩风</cp:lastModifiedBy>
  <cp:lastPrinted>2021-09-26T15:20:00Z</cp:lastPrinted>
  <dcterms:modified xsi:type="dcterms:W3CDTF">2021-10-21T08:50:18Z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45DF3A9850214AE992F1D38E686EBCA1</vt:lpwstr>
  </property>
</Properties>
</file>