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附件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平县2022年度农业社会化生产托管服务承接主体申报书</w:t>
      </w:r>
    </w:p>
    <w:bookmarkEnd w:id="0"/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1049" w:firstLineChars="328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ind w:firstLine="630"/>
        <w:rPr>
          <w:rFonts w:hint="default" w:ascii="仿宋_GB2312" w:hAnsi="Calibri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</w:rPr>
        <w:t>项   目   名   称: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实   施   地   点: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项目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  <w:lang w:eastAsia="zh-CN"/>
        </w:rPr>
        <w:t>申报</w:t>
      </w:r>
      <w:r>
        <w:rPr>
          <w:rFonts w:hint="eastAsia" w:ascii="仿宋_GB2312" w:hAnsi="Calibri" w:eastAsia="仿宋_GB2312" w:cs="Times New Roman"/>
          <w:spacing w:val="-11"/>
          <w:sz w:val="32"/>
          <w:szCs w:val="32"/>
        </w:rPr>
        <w:t>单位(签章):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负     责      人: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联   系   电   话: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ind w:firstLine="630"/>
        <w:rPr>
          <w:rFonts w:hint="eastAsia" w:ascii="仿宋_GB2312" w:hAnsi="Calibri" w:eastAsia="仿宋_GB2312" w:cs="Times New Roman"/>
          <w:sz w:val="32"/>
          <w:u w:val="single"/>
        </w:rPr>
      </w:pPr>
      <w:r>
        <w:rPr>
          <w:rFonts w:hint="eastAsia" w:ascii="仿宋_GB2312" w:hAnsi="Calibri" w:eastAsia="仿宋_GB2312" w:cs="Times New Roman"/>
          <w:sz w:val="32"/>
        </w:rPr>
        <w:t>申   报   日   期: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一、项目基本信息</w:t>
      </w:r>
    </w:p>
    <w:tbl>
      <w:tblPr>
        <w:tblStyle w:val="4"/>
        <w:tblW w:w="89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143"/>
        <w:gridCol w:w="1860"/>
        <w:gridCol w:w="2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6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单位性质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成立时间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项目负责人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项目联系人</w:t>
            </w: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职务/职称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话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项目实施作物及面积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实施地点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48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项目单位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户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收款单位：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开户银行：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账    号：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二、项目单位简介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主要为项目单位生产基本情况、开展社会化服务的工作基础等。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三、项目意义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四、项目建设内容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明确实施托管服务的作物、关键环节、服务面积，制定详细实施方案。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五、绩效目标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六、组织管理与实施进度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七、效益分析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八、保障措施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九、附件等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（申报实施主体证明包括营业执照、银行开户证明、上年度财务审计报告或近两年财务报表、相关生产许可证明、现有设备清单、近两年托管服务的证明文件、荣誉称号等相关佐证材料。）</w:t>
      </w:r>
    </w:p>
    <w:p/>
    <w:p/>
    <w:p/>
    <w:p/>
    <w:p/>
    <w:p/>
    <w:p/>
    <w:p/>
    <w:p/>
    <w:p/>
    <w:p/>
    <w:p/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kern w:val="0"/>
          <w:sz w:val="28"/>
          <w:szCs w:val="28"/>
        </w:rPr>
        <w:t>、部门推荐审核意见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情况属实，并愿意履行农业社会化托管服务主体职责和义务。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500" w:lineRule="exact"/>
              <w:ind w:right="848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080" w:firstLineChars="1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农村局业务股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经实地核查，该企符合申报条件。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年   月   日</w:t>
            </w: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县农业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同意。</w:t>
            </w: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500" w:lineRule="exact"/>
              <w:ind w:right="848" w:firstLine="2332" w:firstLineChars="833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1009"/>
    <w:rsid w:val="34AB3AC3"/>
    <w:rsid w:val="3C847A32"/>
    <w:rsid w:val="4675032F"/>
    <w:rsid w:val="4BBB1009"/>
    <w:rsid w:val="5B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1338</Words>
  <Characters>1379</Characters>
  <Lines>0</Lines>
  <Paragraphs>0</Paragraphs>
  <TotalTime>49</TotalTime>
  <ScaleCrop>false</ScaleCrop>
  <LinksUpToDate>false</LinksUpToDate>
  <CharactersWithSpaces>1714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2022-04-01T00:40:00Z</dcterms:created>
  <dc:creator>周国卫</dc:creator>
  <cp:lastModifiedBy>刘婕</cp:lastModifiedBy>
  <cp:lastPrinted>2022-04-01T09:31:00Z</cp:lastPrinted>
  <dcterms:modified xsi:type="dcterms:W3CDTF">2022-04-02T01:49:51Z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A5A295D772EE4D0F9C855EC7EDCDEFA5</vt:lpwstr>
  </property>
</Properties>
</file>