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single"/>
          <w:lang w:val="en-US" w:eastAsia="zh-CN"/>
        </w:rPr>
        <w:t xml:space="preserve"> 和平县工业商务和信息化局、和平县乡村振兴局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single"/>
          <w:lang w:val="en-US" w:eastAsia="zh-CN"/>
        </w:rPr>
        <w:t xml:space="preserve"> 2021</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12</w:t>
      </w:r>
      <w:r>
        <w:rPr>
          <w:rFonts w:hint="eastAsia" w:ascii="仿宋_GB2312" w:hAnsi="仿宋_GB2312" w:eastAsia="仿宋_GB2312" w:cs="仿宋_GB2312"/>
          <w:sz w:val="28"/>
          <w:szCs w:val="28"/>
          <w:lang w:val="en-US" w:eastAsia="zh-CN"/>
        </w:rPr>
        <w:t>（至）</w:t>
      </w:r>
      <w:r>
        <w:rPr>
          <w:rFonts w:hint="eastAsia" w:ascii="仿宋_GB2312" w:hAnsi="仿宋_GB2312" w:eastAsia="仿宋_GB2312" w:cs="仿宋_GB2312"/>
          <w:sz w:val="28"/>
          <w:szCs w:val="28"/>
          <w:u w:val="single"/>
          <w:lang w:val="en-US" w:eastAsia="zh-CN"/>
        </w:rPr>
        <w:t>12</w:t>
      </w:r>
      <w:r>
        <w:rPr>
          <w:rFonts w:hint="eastAsia" w:ascii="仿宋_GB2312" w:hAnsi="仿宋_GB2312" w:eastAsia="仿宋_GB2312" w:cs="仿宋_GB2312"/>
          <w:sz w:val="28"/>
          <w:szCs w:val="28"/>
          <w:lang w:val="en-US" w:eastAsia="zh-CN"/>
        </w:rPr>
        <w:t>月政府采购意向</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为便于供应商及时了解政府采购信息，根据《财政部关于开展政府采购意向公开工作的通知》（财库〔2020〕10号）等有关规定，现将 </w:t>
      </w:r>
      <w:r>
        <w:rPr>
          <w:rFonts w:hint="eastAsia" w:ascii="仿宋_GB2312" w:hAnsi="仿宋_GB2312" w:eastAsia="仿宋_GB2312" w:cs="仿宋_GB2312"/>
          <w:sz w:val="28"/>
          <w:szCs w:val="28"/>
          <w:u w:val="single"/>
          <w:lang w:val="en-US" w:eastAsia="zh-CN"/>
        </w:rPr>
        <w:t xml:space="preserve"> 和平县工业商务和信息化局、和平县乡村振兴局</w:t>
      </w:r>
      <w:bookmarkStart w:id="0" w:name="_GoBack"/>
      <w:bookmarkEnd w:id="0"/>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 2021</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12</w:t>
      </w:r>
      <w:r>
        <w:rPr>
          <w:rFonts w:hint="eastAsia" w:ascii="仿宋_GB2312" w:hAnsi="仿宋_GB2312" w:eastAsia="仿宋_GB2312" w:cs="仿宋_GB2312"/>
          <w:sz w:val="28"/>
          <w:szCs w:val="28"/>
          <w:lang w:val="en-US" w:eastAsia="zh-CN"/>
        </w:rPr>
        <w:t>（至）</w:t>
      </w:r>
      <w:r>
        <w:rPr>
          <w:rFonts w:hint="eastAsia" w:ascii="仿宋_GB2312" w:hAnsi="仿宋_GB2312" w:eastAsia="仿宋_GB2312" w:cs="仿宋_GB2312"/>
          <w:sz w:val="28"/>
          <w:szCs w:val="28"/>
          <w:u w:val="single"/>
          <w:lang w:val="en-US" w:eastAsia="zh-CN"/>
        </w:rPr>
        <w:t>12</w:t>
      </w:r>
      <w:r>
        <w:rPr>
          <w:rFonts w:hint="eastAsia" w:ascii="仿宋_GB2312" w:hAnsi="仿宋_GB2312" w:eastAsia="仿宋_GB2312" w:cs="仿宋_GB2312"/>
          <w:sz w:val="28"/>
          <w:szCs w:val="28"/>
          <w:lang w:val="en-US" w:eastAsia="zh-CN"/>
        </w:rPr>
        <w:t>月采购意向公开如下：</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280"/>
        <w:gridCol w:w="2940"/>
        <w:gridCol w:w="2415"/>
        <w:gridCol w:w="1335"/>
        <w:gridCol w:w="1695"/>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28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采购项目名称</w:t>
            </w:r>
          </w:p>
        </w:tc>
        <w:tc>
          <w:tcPr>
            <w:tcW w:w="294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采购需求概况</w:t>
            </w:r>
          </w:p>
        </w:tc>
        <w:tc>
          <w:tcPr>
            <w:tcW w:w="2415"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落实政府采购政策情况</w:t>
            </w:r>
          </w:p>
        </w:tc>
        <w:tc>
          <w:tcPr>
            <w:tcW w:w="133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预算金额（万元）</w:t>
            </w:r>
          </w:p>
        </w:tc>
        <w:tc>
          <w:tcPr>
            <w:tcW w:w="169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预计采购时间（填写到月）</w:t>
            </w:r>
          </w:p>
        </w:tc>
        <w:tc>
          <w:tcPr>
            <w:tcW w:w="124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2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和平县国家级电子商务进农村综合示范项目</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根据《和平县人民政府办公室关于印发和平县国家级电子商务进农村综合示范工作实施方案的通知》（和府办〔2019〕4号）精神，完善提升农村电子商务农产品上行体系，推动乡村振兴产品公共服务系统平台建设（具体方案见和平县人民政府网站）。</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落实国家关于加快农村电子商务发展、促进服务业发展、提高公共服务水平、结合乡村振兴战略和信息化建设，带动助农产品产业发展，保民生、稳就业、促发展等惠民政策情况</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1147.10（具体以县财政评审结果为准）</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2021年12月</w:t>
            </w:r>
          </w:p>
        </w:tc>
        <w:tc>
          <w:tcPr>
            <w:tcW w:w="12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需按照上级关于建设国家级电子商务进农村综合示范县的标准落实建设与达到预期效果。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28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294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241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33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69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24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28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2940"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241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33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69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248"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本次公开的采购意向是本单位（部门）政府采购工作的初步安排，具体采购项目情况以相关采购公告和采购文件为准。</w:t>
      </w:r>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E110C9"/>
    <w:rsid w:val="16FF090F"/>
    <w:rsid w:val="19BE1F6B"/>
    <w:rsid w:val="1D503361"/>
    <w:rsid w:val="1FE77C2B"/>
    <w:rsid w:val="201C60C7"/>
    <w:rsid w:val="21020AC2"/>
    <w:rsid w:val="21E8306D"/>
    <w:rsid w:val="24BF3A57"/>
    <w:rsid w:val="30A73A54"/>
    <w:rsid w:val="40E52CBC"/>
    <w:rsid w:val="43DC317F"/>
    <w:rsid w:val="47EE1430"/>
    <w:rsid w:val="5B657F15"/>
    <w:rsid w:val="5CB303A7"/>
    <w:rsid w:val="601A3D52"/>
    <w:rsid w:val="6C4C57D1"/>
    <w:rsid w:val="77E03E2C"/>
    <w:rsid w:val="7AB57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2021-11-16T09:04:00Z</dcterms:created>
  <dc:creator>Administrator</dc:creator>
  <cp:lastModifiedBy>骆琳</cp:lastModifiedBy>
  <cp:lastPrinted>2021-11-17T02:19:40Z</cp:lastPrinted>
  <dcterms:modified xsi:type="dcterms:W3CDTF">2021-11-17T02:32:06Z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90065EEFE9314AF681B40D122DD9FBEA</vt:lpwstr>
  </property>
</Properties>
</file>