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21C" w:rsidRDefault="0042722A">
      <w:pPr>
        <w:spacing w:line="560" w:lineRule="exact"/>
        <w:ind w:firstLineChars="347" w:firstLine="1533"/>
        <w:rPr>
          <w:rFonts w:ascii="宋体" w:hAnsi="宋体" w:cs="宋体"/>
          <w:b/>
          <w:bCs/>
          <w:color w:val="000000"/>
          <w:sz w:val="44"/>
          <w:szCs w:val="44"/>
        </w:rPr>
      </w:pPr>
      <w:r>
        <w:rPr>
          <w:rFonts w:ascii="宋体" w:hAnsi="宋体" w:cs="宋体" w:hint="eastAsia"/>
          <w:b/>
          <w:bCs/>
          <w:color w:val="000000"/>
          <w:sz w:val="44"/>
          <w:szCs w:val="44"/>
        </w:rPr>
        <w:t>和平县公共租赁住房管理办法</w:t>
      </w:r>
    </w:p>
    <w:p w:rsidR="00B9721C" w:rsidRDefault="0042722A">
      <w:pPr>
        <w:spacing w:line="560" w:lineRule="exact"/>
        <w:jc w:val="center"/>
        <w:rPr>
          <w:rFonts w:ascii="宋体" w:hAnsi="宋体" w:cs="宋体"/>
          <w:b/>
          <w:bCs/>
          <w:color w:val="000000"/>
          <w:sz w:val="44"/>
          <w:szCs w:val="44"/>
        </w:rPr>
      </w:pPr>
      <w:r>
        <w:rPr>
          <w:rFonts w:ascii="仿宋" w:eastAsia="仿宋" w:hAnsi="仿宋" w:hint="eastAsia"/>
          <w:kern w:val="0"/>
          <w:sz w:val="32"/>
          <w:szCs w:val="32"/>
        </w:rPr>
        <w:t>（征求意见稿）</w:t>
      </w:r>
    </w:p>
    <w:p w:rsidR="00B9721C" w:rsidRDefault="00B9721C">
      <w:pPr>
        <w:spacing w:line="560" w:lineRule="exact"/>
        <w:rPr>
          <w:rFonts w:ascii="仿宋" w:eastAsia="仿宋" w:hAnsi="仿宋" w:cs="仿宋"/>
          <w:b/>
          <w:bCs/>
          <w:color w:val="000000"/>
          <w:sz w:val="32"/>
          <w:szCs w:val="32"/>
        </w:rPr>
      </w:pPr>
    </w:p>
    <w:p w:rsidR="00B9721C" w:rsidRDefault="0042722A" w:rsidP="0048361D">
      <w:pPr>
        <w:spacing w:line="560" w:lineRule="exact"/>
        <w:ind w:firstLineChars="895" w:firstLine="3222"/>
        <w:rPr>
          <w:rFonts w:ascii="黑体" w:eastAsia="黑体" w:hAnsi="黑体" w:cs="黑体"/>
          <w:color w:val="000000"/>
          <w:sz w:val="36"/>
          <w:szCs w:val="36"/>
        </w:rPr>
      </w:pPr>
      <w:r>
        <w:rPr>
          <w:rFonts w:ascii="黑体" w:eastAsia="黑体" w:hAnsi="黑体" w:cs="黑体" w:hint="eastAsia"/>
          <w:color w:val="000000"/>
          <w:sz w:val="36"/>
          <w:szCs w:val="36"/>
        </w:rPr>
        <w:t>第一章</w:t>
      </w:r>
      <w:r>
        <w:rPr>
          <w:rFonts w:ascii="黑体" w:eastAsia="黑体" w:hAnsi="黑体" w:cs="黑体" w:hint="eastAsia"/>
          <w:color w:val="000000"/>
          <w:sz w:val="36"/>
          <w:szCs w:val="36"/>
        </w:rPr>
        <w:t xml:space="preserve">  </w:t>
      </w:r>
      <w:r>
        <w:rPr>
          <w:rFonts w:ascii="黑体" w:eastAsia="黑体" w:hAnsi="黑体" w:cs="黑体" w:hint="eastAsia"/>
          <w:color w:val="000000"/>
          <w:sz w:val="36"/>
          <w:szCs w:val="36"/>
        </w:rPr>
        <w:t>总</w:t>
      </w:r>
      <w:r>
        <w:rPr>
          <w:rFonts w:ascii="黑体" w:eastAsia="黑体" w:hAnsi="黑体" w:cs="黑体" w:hint="eastAsia"/>
          <w:color w:val="000000"/>
          <w:sz w:val="36"/>
          <w:szCs w:val="36"/>
        </w:rPr>
        <w:t xml:space="preserve">  </w:t>
      </w:r>
      <w:r>
        <w:rPr>
          <w:rFonts w:ascii="黑体" w:eastAsia="黑体" w:hAnsi="黑体" w:cs="黑体" w:hint="eastAsia"/>
          <w:color w:val="000000"/>
          <w:sz w:val="36"/>
          <w:szCs w:val="36"/>
        </w:rPr>
        <w:t>则</w:t>
      </w:r>
    </w:p>
    <w:p w:rsidR="00B9721C" w:rsidRDefault="0042722A">
      <w:pPr>
        <w:spacing w:line="560" w:lineRule="exact"/>
        <w:ind w:firstLineChars="200" w:firstLine="643"/>
        <w:rPr>
          <w:rFonts w:ascii="仿宋_GB2312" w:eastAsia="仿宋_GB2312"/>
          <w:color w:val="000000"/>
          <w:sz w:val="32"/>
          <w:szCs w:val="32"/>
        </w:rPr>
      </w:pPr>
      <w:r>
        <w:rPr>
          <w:rFonts w:ascii="仿宋" w:eastAsia="仿宋" w:hAnsi="仿宋" w:cs="仿宋" w:hint="eastAsia"/>
          <w:b/>
          <w:bCs/>
          <w:color w:val="000000"/>
          <w:sz w:val="32"/>
          <w:szCs w:val="32"/>
        </w:rPr>
        <w:t>第一条</w:t>
      </w:r>
      <w:r>
        <w:rPr>
          <w:rFonts w:ascii="仿宋_GB2312" w:eastAsia="仿宋_GB2312" w:hint="eastAsia"/>
          <w:color w:val="000000"/>
          <w:sz w:val="32"/>
          <w:szCs w:val="32"/>
        </w:rPr>
        <w:t>为建立健全住房保障制度，多渠道逐步解决中低收入家庭住房困难，促进住房保障体系健康发展，根据《公共租赁住房管理办法》（住房和城乡建设部令第</w:t>
      </w:r>
      <w:r>
        <w:rPr>
          <w:rFonts w:ascii="仿宋_GB2312" w:eastAsia="仿宋_GB2312"/>
          <w:color w:val="000000"/>
          <w:sz w:val="32"/>
          <w:szCs w:val="32"/>
        </w:rPr>
        <w:t>11</w:t>
      </w:r>
      <w:r>
        <w:rPr>
          <w:rFonts w:ascii="仿宋_GB2312" w:eastAsia="仿宋_GB2312" w:hint="eastAsia"/>
          <w:color w:val="000000"/>
          <w:sz w:val="32"/>
          <w:szCs w:val="32"/>
        </w:rPr>
        <w:t>号）、《广东省城镇住房保障办法》（广东省人民政府令第</w:t>
      </w:r>
      <w:r>
        <w:rPr>
          <w:rFonts w:ascii="仿宋_GB2312" w:eastAsia="仿宋_GB2312"/>
          <w:color w:val="000000"/>
          <w:sz w:val="32"/>
          <w:szCs w:val="32"/>
        </w:rPr>
        <w:t>181</w:t>
      </w:r>
      <w:r>
        <w:rPr>
          <w:rFonts w:ascii="仿宋_GB2312" w:eastAsia="仿宋_GB2312" w:hint="eastAsia"/>
          <w:color w:val="000000"/>
          <w:sz w:val="32"/>
          <w:szCs w:val="32"/>
        </w:rPr>
        <w:t>号）等有关规定，结合我</w:t>
      </w:r>
      <w:r>
        <w:rPr>
          <w:rFonts w:ascii="仿宋_GB2312" w:eastAsia="仿宋_GB2312" w:hint="eastAsia"/>
          <w:color w:val="000000"/>
          <w:sz w:val="32"/>
          <w:szCs w:val="32"/>
        </w:rPr>
        <w:t>县</w:t>
      </w:r>
      <w:r>
        <w:rPr>
          <w:rFonts w:ascii="仿宋_GB2312" w:eastAsia="仿宋_GB2312" w:hint="eastAsia"/>
          <w:color w:val="000000"/>
          <w:sz w:val="32"/>
          <w:szCs w:val="32"/>
        </w:rPr>
        <w:t>实际，制定本办法。</w:t>
      </w:r>
    </w:p>
    <w:p w:rsidR="00B9721C" w:rsidRDefault="0042722A">
      <w:pPr>
        <w:spacing w:line="560" w:lineRule="exact"/>
        <w:ind w:firstLineChars="200" w:firstLine="643"/>
        <w:rPr>
          <w:rFonts w:ascii="仿宋_GB2312" w:eastAsia="仿宋_GB2312"/>
          <w:color w:val="000000"/>
          <w:sz w:val="32"/>
          <w:szCs w:val="32"/>
        </w:rPr>
      </w:pPr>
      <w:r>
        <w:rPr>
          <w:rFonts w:ascii="仿宋" w:eastAsia="仿宋" w:hAnsi="仿宋" w:cs="仿宋" w:hint="eastAsia"/>
          <w:b/>
          <w:bCs/>
          <w:color w:val="000000"/>
          <w:sz w:val="32"/>
          <w:szCs w:val="32"/>
        </w:rPr>
        <w:t>第二条</w:t>
      </w:r>
      <w:r>
        <w:rPr>
          <w:rFonts w:ascii="仿宋_GB2312" w:eastAsia="仿宋_GB2312" w:hint="eastAsia"/>
          <w:color w:val="000000"/>
          <w:sz w:val="32"/>
          <w:szCs w:val="32"/>
        </w:rPr>
        <w:t>本办法适用于本县行政区域内公共租赁住房的规划与建设、申请与核准、分配与租赁、使用与退出等监督管理工作。</w:t>
      </w:r>
    </w:p>
    <w:p w:rsidR="00B9721C" w:rsidRDefault="0042722A">
      <w:pPr>
        <w:spacing w:line="560" w:lineRule="exact"/>
        <w:ind w:firstLineChars="200" w:firstLine="643"/>
        <w:rPr>
          <w:rFonts w:ascii="仿宋_GB2312" w:eastAsia="仿宋"/>
          <w:color w:val="000000"/>
          <w:sz w:val="32"/>
          <w:szCs w:val="32"/>
        </w:rPr>
      </w:pPr>
      <w:r>
        <w:rPr>
          <w:rFonts w:ascii="仿宋" w:eastAsia="仿宋" w:hAnsi="仿宋" w:cs="仿宋" w:hint="eastAsia"/>
          <w:b/>
          <w:bCs/>
          <w:color w:val="000000"/>
          <w:sz w:val="32"/>
          <w:szCs w:val="32"/>
        </w:rPr>
        <w:t>第三条</w:t>
      </w:r>
      <w:r>
        <w:rPr>
          <w:rFonts w:ascii="仿宋_GB2312" w:eastAsia="仿宋_GB2312" w:hint="eastAsia"/>
          <w:color w:val="000000"/>
          <w:sz w:val="32"/>
          <w:szCs w:val="32"/>
        </w:rPr>
        <w:t>本</w:t>
      </w:r>
      <w:r>
        <w:rPr>
          <w:rFonts w:ascii="仿宋_GB2312" w:eastAsia="仿宋_GB2312" w:hint="eastAsia"/>
          <w:color w:val="000000"/>
          <w:sz w:val="32"/>
          <w:szCs w:val="32"/>
        </w:rPr>
        <w:t>县</w:t>
      </w:r>
      <w:r>
        <w:rPr>
          <w:rFonts w:ascii="仿宋_GB2312" w:eastAsia="仿宋_GB2312" w:hint="eastAsia"/>
          <w:color w:val="000000"/>
          <w:sz w:val="32"/>
          <w:szCs w:val="32"/>
        </w:rPr>
        <w:t>公共租赁住房应当遵循政府主导、社会参与、以需定建、适度保障、规范管理、分步实施和公开、公平、公正的原则。</w:t>
      </w:r>
    </w:p>
    <w:p w:rsidR="00B9721C" w:rsidRDefault="0042722A">
      <w:pPr>
        <w:spacing w:line="560" w:lineRule="exact"/>
        <w:ind w:firstLineChars="200" w:firstLine="643"/>
        <w:rPr>
          <w:rFonts w:ascii="仿宋_GB2312" w:eastAsia="仿宋_GB2312"/>
          <w:color w:val="000000"/>
          <w:sz w:val="32"/>
          <w:szCs w:val="32"/>
        </w:rPr>
      </w:pPr>
      <w:r>
        <w:rPr>
          <w:rFonts w:ascii="仿宋" w:eastAsia="仿宋" w:hAnsi="仿宋" w:cs="仿宋" w:hint="eastAsia"/>
          <w:b/>
          <w:bCs/>
          <w:color w:val="000000"/>
          <w:sz w:val="32"/>
          <w:szCs w:val="32"/>
        </w:rPr>
        <w:t>第四条</w:t>
      </w:r>
      <w:r>
        <w:rPr>
          <w:rFonts w:ascii="仿宋_GB2312" w:eastAsia="仿宋_GB2312" w:hint="eastAsia"/>
          <w:color w:val="000000"/>
          <w:sz w:val="32"/>
          <w:szCs w:val="32"/>
        </w:rPr>
        <w:t>本办法所称公共租赁住房（以下简称为公租房）是指由政府投资、建设，或者由政府提供政策支持、其他各类主体投资建设、纳入政府统一管理，限定建设标准和租金水平，向符合条件的住房困难家庭或个人出租的保障性住房。</w:t>
      </w:r>
    </w:p>
    <w:p w:rsidR="00B9721C" w:rsidRDefault="0042722A">
      <w:pPr>
        <w:spacing w:line="560" w:lineRule="exact"/>
        <w:ind w:firstLineChars="200" w:firstLine="643"/>
        <w:rPr>
          <w:rFonts w:ascii="仿宋_GB2312" w:eastAsia="仿宋_GB2312"/>
          <w:color w:val="000000"/>
          <w:sz w:val="32"/>
          <w:szCs w:val="32"/>
        </w:rPr>
      </w:pPr>
      <w:r>
        <w:rPr>
          <w:rFonts w:ascii="仿宋" w:eastAsia="仿宋" w:hAnsi="仿宋" w:cs="仿宋" w:hint="eastAsia"/>
          <w:b/>
          <w:bCs/>
          <w:color w:val="000000"/>
          <w:sz w:val="32"/>
          <w:szCs w:val="32"/>
        </w:rPr>
        <w:t>第五条</w:t>
      </w:r>
      <w:r>
        <w:rPr>
          <w:rFonts w:ascii="仿宋_GB2312" w:eastAsia="仿宋_GB2312" w:hint="eastAsia"/>
          <w:color w:val="000000"/>
          <w:sz w:val="32"/>
          <w:szCs w:val="32"/>
        </w:rPr>
        <w:t>县</w:t>
      </w:r>
      <w:r>
        <w:rPr>
          <w:rFonts w:ascii="仿宋" w:eastAsia="仿宋" w:hAnsi="仿宋" w:cs="仿宋" w:hint="eastAsia"/>
          <w:color w:val="000000"/>
          <w:kern w:val="0"/>
          <w:sz w:val="32"/>
          <w:szCs w:val="32"/>
        </w:rPr>
        <w:t>住房和城乡建设局是全</w:t>
      </w:r>
      <w:bookmarkStart w:id="0" w:name="OLE_LINK1"/>
      <w:r>
        <w:rPr>
          <w:rFonts w:ascii="仿宋" w:eastAsia="仿宋" w:hAnsi="仿宋" w:cs="仿宋" w:hint="eastAsia"/>
          <w:color w:val="000000"/>
          <w:kern w:val="0"/>
          <w:sz w:val="32"/>
          <w:szCs w:val="32"/>
        </w:rPr>
        <w:t>县</w:t>
      </w:r>
      <w:bookmarkEnd w:id="0"/>
      <w:r>
        <w:rPr>
          <w:rFonts w:ascii="仿宋" w:eastAsia="仿宋" w:hAnsi="仿宋" w:cs="仿宋" w:hint="eastAsia"/>
          <w:color w:val="000000"/>
          <w:kern w:val="0"/>
          <w:sz w:val="32"/>
          <w:szCs w:val="32"/>
        </w:rPr>
        <w:t>公租房保障工作的主管部门，</w:t>
      </w:r>
      <w:r>
        <w:rPr>
          <w:rFonts w:ascii="仿宋_GB2312" w:eastAsia="仿宋_GB2312" w:hint="eastAsia"/>
          <w:color w:val="000000"/>
          <w:sz w:val="32"/>
          <w:szCs w:val="32"/>
        </w:rPr>
        <w:t>负责制定全</w:t>
      </w:r>
      <w:r>
        <w:rPr>
          <w:rFonts w:ascii="仿宋_GB2312" w:eastAsia="仿宋_GB2312" w:hint="eastAsia"/>
          <w:color w:val="000000"/>
          <w:sz w:val="32"/>
          <w:szCs w:val="32"/>
        </w:rPr>
        <w:t>县</w:t>
      </w:r>
      <w:r>
        <w:rPr>
          <w:rFonts w:ascii="仿宋_GB2312" w:eastAsia="仿宋_GB2312" w:hint="eastAsia"/>
          <w:color w:val="000000"/>
          <w:sz w:val="32"/>
          <w:szCs w:val="32"/>
        </w:rPr>
        <w:t>公租房的发展规划，建立和维护公租房信息管理系统，负责全</w:t>
      </w:r>
      <w:r>
        <w:rPr>
          <w:rFonts w:ascii="仿宋_GB2312" w:eastAsia="仿宋_GB2312" w:hint="eastAsia"/>
          <w:color w:val="000000"/>
          <w:sz w:val="32"/>
          <w:szCs w:val="32"/>
        </w:rPr>
        <w:t>县</w:t>
      </w:r>
      <w:r>
        <w:rPr>
          <w:rFonts w:ascii="仿宋_GB2312" w:eastAsia="仿宋_GB2312" w:hint="eastAsia"/>
          <w:color w:val="000000"/>
          <w:sz w:val="32"/>
          <w:szCs w:val="32"/>
        </w:rPr>
        <w:t>公租房的组织督导和协调工作；</w:t>
      </w:r>
      <w:r>
        <w:rPr>
          <w:rFonts w:ascii="仿宋" w:eastAsia="仿宋" w:hAnsi="仿宋" w:cs="仿宋" w:hint="eastAsia"/>
          <w:color w:val="000000"/>
          <w:kern w:val="0"/>
          <w:sz w:val="32"/>
          <w:szCs w:val="32"/>
        </w:rPr>
        <w:t>负责</w:t>
      </w:r>
      <w:r>
        <w:rPr>
          <w:rFonts w:ascii="仿宋" w:eastAsia="仿宋" w:hAnsi="仿宋" w:cs="仿宋" w:hint="eastAsia"/>
          <w:color w:val="000000"/>
          <w:kern w:val="0"/>
          <w:sz w:val="32"/>
          <w:szCs w:val="32"/>
        </w:rPr>
        <w:t>县</w:t>
      </w:r>
      <w:r>
        <w:rPr>
          <w:rFonts w:ascii="仿宋" w:eastAsia="仿宋" w:hAnsi="仿宋" w:cs="仿宋" w:hint="eastAsia"/>
          <w:color w:val="000000"/>
          <w:kern w:val="0"/>
          <w:sz w:val="32"/>
          <w:szCs w:val="32"/>
        </w:rPr>
        <w:t>直公租房保障的组织实施、监督管理、指导协</w:t>
      </w:r>
      <w:r>
        <w:rPr>
          <w:rFonts w:ascii="仿宋" w:eastAsia="仿宋" w:hAnsi="仿宋" w:cs="仿宋" w:hint="eastAsia"/>
          <w:color w:val="000000"/>
          <w:kern w:val="0"/>
          <w:sz w:val="32"/>
          <w:szCs w:val="32"/>
        </w:rPr>
        <w:t>调等工作。</w:t>
      </w:r>
      <w:r>
        <w:rPr>
          <w:rFonts w:ascii="仿宋_GB2312" w:eastAsia="仿宋_GB2312" w:hint="eastAsia"/>
          <w:color w:val="000000"/>
          <w:sz w:val="32"/>
          <w:szCs w:val="32"/>
        </w:rPr>
        <w:t>县</w:t>
      </w:r>
      <w:r>
        <w:rPr>
          <w:rFonts w:ascii="仿宋" w:eastAsia="仿宋" w:hAnsi="仿宋" w:cs="仿宋" w:hint="eastAsia"/>
          <w:color w:val="000000"/>
          <w:kern w:val="0"/>
          <w:sz w:val="32"/>
          <w:szCs w:val="32"/>
        </w:rPr>
        <w:t>公租房保</w:t>
      </w:r>
      <w:r>
        <w:rPr>
          <w:rFonts w:ascii="仿宋" w:eastAsia="仿宋" w:hAnsi="仿宋" w:cs="仿宋" w:hint="eastAsia"/>
          <w:color w:val="000000"/>
          <w:kern w:val="0"/>
          <w:sz w:val="32"/>
          <w:szCs w:val="32"/>
        </w:rPr>
        <w:lastRenderedPageBreak/>
        <w:t>障工作的主管部门</w:t>
      </w:r>
      <w:r>
        <w:rPr>
          <w:rFonts w:ascii="仿宋_GB2312" w:eastAsia="仿宋_GB2312" w:hint="eastAsia"/>
          <w:color w:val="000000"/>
          <w:sz w:val="32"/>
          <w:szCs w:val="32"/>
        </w:rPr>
        <w:t>负责本辖区公租房的规划实施和建设、保障对象资格审核和年审，房屋分配和租赁等管理工作。</w:t>
      </w:r>
    </w:p>
    <w:p w:rsidR="00B9721C" w:rsidRDefault="0042722A">
      <w:pPr>
        <w:widowControl/>
        <w:spacing w:line="408" w:lineRule="atLeas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县</w:t>
      </w:r>
      <w:r>
        <w:rPr>
          <w:rFonts w:ascii="仿宋" w:eastAsia="仿宋" w:hAnsi="仿宋" w:cs="仿宋" w:hint="eastAsia"/>
          <w:color w:val="000000"/>
          <w:kern w:val="0"/>
          <w:sz w:val="32"/>
          <w:szCs w:val="32"/>
        </w:rPr>
        <w:t>住房保障服务中心是</w:t>
      </w:r>
      <w:r>
        <w:rPr>
          <w:rFonts w:ascii="仿宋" w:eastAsia="仿宋" w:hAnsi="仿宋" w:cs="仿宋" w:hint="eastAsia"/>
          <w:color w:val="000000"/>
          <w:kern w:val="0"/>
          <w:sz w:val="32"/>
          <w:szCs w:val="32"/>
        </w:rPr>
        <w:t>县</w:t>
      </w:r>
      <w:r>
        <w:rPr>
          <w:rFonts w:ascii="仿宋" w:eastAsia="仿宋" w:hAnsi="仿宋" w:cs="仿宋" w:hint="eastAsia"/>
          <w:color w:val="000000"/>
          <w:kern w:val="0"/>
          <w:sz w:val="32"/>
          <w:szCs w:val="32"/>
        </w:rPr>
        <w:t>直公租房保障工作的具体实施机构，承办</w:t>
      </w:r>
      <w:r>
        <w:rPr>
          <w:rFonts w:ascii="仿宋_GB2312" w:eastAsia="仿宋_GB2312" w:hint="eastAsia"/>
          <w:color w:val="000000"/>
          <w:sz w:val="32"/>
          <w:szCs w:val="32"/>
        </w:rPr>
        <w:t>县</w:t>
      </w:r>
      <w:r>
        <w:rPr>
          <w:rFonts w:ascii="仿宋" w:eastAsia="仿宋" w:hAnsi="仿宋" w:cs="仿宋" w:hint="eastAsia"/>
          <w:color w:val="000000"/>
          <w:kern w:val="0"/>
          <w:sz w:val="32"/>
          <w:szCs w:val="32"/>
        </w:rPr>
        <w:t>直公租房需求调查、申请审核、实物配租、运营管理等具体的管理事务。</w:t>
      </w:r>
    </w:p>
    <w:p w:rsidR="00B9721C" w:rsidRDefault="0042722A">
      <w:pPr>
        <w:widowControl/>
        <w:spacing w:line="408" w:lineRule="atLeast"/>
        <w:ind w:firstLineChars="200" w:firstLine="640"/>
        <w:jc w:val="left"/>
        <w:rPr>
          <w:rFonts w:ascii="仿宋" w:eastAsia="仿宋" w:hAnsi="仿宋" w:cs="仿宋"/>
          <w:color w:val="000000"/>
          <w:sz w:val="32"/>
          <w:szCs w:val="32"/>
        </w:rPr>
      </w:pPr>
      <w:bookmarkStart w:id="1" w:name="OLE_LINK2"/>
      <w:r>
        <w:rPr>
          <w:rFonts w:ascii="仿宋_GB2312" w:eastAsia="仿宋_GB2312" w:hint="eastAsia"/>
          <w:color w:val="000000"/>
          <w:sz w:val="32"/>
          <w:szCs w:val="32"/>
        </w:rPr>
        <w:t>县</w:t>
      </w:r>
      <w:bookmarkEnd w:id="1"/>
      <w:r>
        <w:rPr>
          <w:rFonts w:ascii="仿宋_GB2312" w:eastAsia="仿宋_GB2312" w:hint="eastAsia"/>
          <w:color w:val="000000"/>
          <w:sz w:val="32"/>
          <w:szCs w:val="32"/>
        </w:rPr>
        <w:t>人民政府应当设立或者明确公租房管理实施机构（住房保障服务中心），</w:t>
      </w:r>
      <w:r>
        <w:rPr>
          <w:rFonts w:ascii="仿宋" w:eastAsia="仿宋" w:hAnsi="仿宋" w:cs="仿宋" w:hint="eastAsia"/>
          <w:color w:val="000000"/>
          <w:kern w:val="0"/>
          <w:sz w:val="32"/>
          <w:szCs w:val="32"/>
        </w:rPr>
        <w:t>承办本行政区域公租房具体的管理事务，</w:t>
      </w:r>
      <w:r>
        <w:rPr>
          <w:rFonts w:ascii="仿宋_GB2312" w:eastAsia="仿宋_GB2312" w:hint="eastAsia"/>
          <w:color w:val="000000"/>
          <w:sz w:val="32"/>
          <w:szCs w:val="32"/>
        </w:rPr>
        <w:t>也可以委托社会组织或者向市场购买服务。</w:t>
      </w:r>
    </w:p>
    <w:p w:rsidR="00B9721C" w:rsidRDefault="0042722A">
      <w:pPr>
        <w:ind w:firstLineChars="200" w:firstLine="643"/>
        <w:rPr>
          <w:rFonts w:ascii="仿宋_GB2312" w:eastAsia="仿宋_GB2312"/>
          <w:color w:val="000000"/>
          <w:sz w:val="32"/>
          <w:szCs w:val="32"/>
        </w:rPr>
      </w:pPr>
      <w:r>
        <w:rPr>
          <w:rFonts w:ascii="仿宋" w:eastAsia="仿宋" w:hAnsi="仿宋" w:cs="仿宋" w:hint="eastAsia"/>
          <w:b/>
          <w:bCs/>
          <w:color w:val="000000"/>
          <w:sz w:val="32"/>
          <w:szCs w:val="32"/>
        </w:rPr>
        <w:t>第六条</w:t>
      </w:r>
      <w:r>
        <w:rPr>
          <w:rFonts w:ascii="仿宋" w:eastAsia="仿宋" w:hAnsi="仿宋" w:cs="仿宋" w:hint="eastAsia"/>
          <w:color w:val="000000"/>
          <w:kern w:val="0"/>
          <w:sz w:val="32"/>
          <w:szCs w:val="32"/>
        </w:rPr>
        <w:t>县</w:t>
      </w:r>
      <w:r>
        <w:rPr>
          <w:rFonts w:ascii="仿宋_GB2312" w:eastAsia="仿宋_GB2312" w:hint="eastAsia"/>
          <w:color w:val="000000"/>
          <w:sz w:val="32"/>
          <w:szCs w:val="32"/>
        </w:rPr>
        <w:t>政府要加强组织领导、健全工作机构，建立住建、发改、财政、民政、自然资源、统计、人社、退役军人事务、公安、税务、金融、市场监督、公积金、不动产登记等部门的协调机制和信息系统共享机制，切实做好本区域公租房建设和管理工作。</w:t>
      </w:r>
    </w:p>
    <w:p w:rsidR="00B9721C" w:rsidRDefault="0042722A">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镇人民政府或者街道办事处应当协助有关部门，做好公租房管理相关工作。</w:t>
      </w:r>
    </w:p>
    <w:p w:rsidR="00B9721C" w:rsidRDefault="0042722A">
      <w:pPr>
        <w:spacing w:line="560" w:lineRule="exact"/>
        <w:jc w:val="center"/>
        <w:rPr>
          <w:rFonts w:ascii="黑体" w:eastAsia="黑体" w:hAnsi="黑体" w:cs="黑体"/>
          <w:color w:val="000000"/>
          <w:sz w:val="36"/>
          <w:szCs w:val="36"/>
        </w:rPr>
      </w:pPr>
      <w:r>
        <w:rPr>
          <w:rFonts w:ascii="黑体" w:eastAsia="黑体" w:hAnsi="黑体" w:cs="黑体" w:hint="eastAsia"/>
          <w:color w:val="000000"/>
          <w:sz w:val="36"/>
          <w:szCs w:val="36"/>
        </w:rPr>
        <w:t>第二章</w:t>
      </w:r>
      <w:r>
        <w:rPr>
          <w:rFonts w:ascii="黑体" w:eastAsia="黑体" w:hAnsi="黑体" w:cs="黑体" w:hint="eastAsia"/>
          <w:color w:val="000000"/>
          <w:sz w:val="36"/>
          <w:szCs w:val="36"/>
        </w:rPr>
        <w:t xml:space="preserve">  </w:t>
      </w:r>
      <w:r>
        <w:rPr>
          <w:rFonts w:ascii="黑体" w:eastAsia="黑体" w:hAnsi="黑体" w:cs="黑体" w:hint="eastAsia"/>
          <w:color w:val="000000"/>
          <w:sz w:val="36"/>
          <w:szCs w:val="36"/>
        </w:rPr>
        <w:t>规划与建设</w:t>
      </w:r>
    </w:p>
    <w:p w:rsidR="00B9721C" w:rsidRDefault="0042722A">
      <w:pPr>
        <w:spacing w:line="560" w:lineRule="exact"/>
        <w:ind w:firstLineChars="200" w:firstLine="643"/>
        <w:rPr>
          <w:rFonts w:ascii="仿宋_GB2312" w:eastAsia="仿宋_GB2312"/>
          <w:color w:val="000000"/>
          <w:sz w:val="32"/>
          <w:szCs w:val="32"/>
        </w:rPr>
      </w:pPr>
      <w:r>
        <w:rPr>
          <w:rFonts w:ascii="仿宋" w:eastAsia="仿宋" w:hAnsi="仿宋" w:cs="仿宋" w:hint="eastAsia"/>
          <w:b/>
          <w:bCs/>
          <w:color w:val="000000"/>
          <w:sz w:val="32"/>
          <w:szCs w:val="32"/>
        </w:rPr>
        <w:t>第七条</w:t>
      </w:r>
      <w:r>
        <w:rPr>
          <w:rFonts w:ascii="仿宋" w:eastAsia="仿宋" w:hAnsi="仿宋" w:cs="仿宋" w:hint="eastAsia"/>
          <w:color w:val="000000"/>
          <w:kern w:val="0"/>
          <w:sz w:val="32"/>
          <w:szCs w:val="32"/>
        </w:rPr>
        <w:t>县</w:t>
      </w:r>
      <w:r>
        <w:rPr>
          <w:rFonts w:ascii="仿宋" w:eastAsia="仿宋" w:hAnsi="仿宋" w:cs="仿宋" w:hint="eastAsia"/>
          <w:color w:val="000000"/>
          <w:kern w:val="0"/>
          <w:sz w:val="32"/>
          <w:szCs w:val="32"/>
        </w:rPr>
        <w:t>公租房保障工作主管部门</w:t>
      </w:r>
      <w:r>
        <w:rPr>
          <w:rFonts w:ascii="仿宋_GB2312" w:eastAsia="仿宋_GB2312" w:hint="eastAsia"/>
          <w:color w:val="000000"/>
          <w:sz w:val="32"/>
          <w:szCs w:val="32"/>
        </w:rPr>
        <w:t>会同相关职能部门定期组织县开展城镇公租房需求调查，结合本</w:t>
      </w:r>
      <w:r>
        <w:rPr>
          <w:rFonts w:ascii="仿宋" w:eastAsia="仿宋" w:hAnsi="仿宋" w:cs="仿宋" w:hint="eastAsia"/>
          <w:color w:val="000000"/>
          <w:kern w:val="0"/>
          <w:sz w:val="32"/>
          <w:szCs w:val="32"/>
        </w:rPr>
        <w:t>县</w:t>
      </w:r>
      <w:r>
        <w:rPr>
          <w:rFonts w:ascii="仿宋_GB2312" w:eastAsia="仿宋_GB2312" w:hint="eastAsia"/>
          <w:color w:val="000000"/>
          <w:sz w:val="32"/>
          <w:szCs w:val="32"/>
        </w:rPr>
        <w:t>的经济社会发展、房价水平和公租房的需求，编制公租房的发展规划和年度计划。</w:t>
      </w:r>
    </w:p>
    <w:p w:rsidR="00B9721C" w:rsidRDefault="0042722A">
      <w:pPr>
        <w:spacing w:line="560" w:lineRule="exact"/>
        <w:ind w:firstLineChars="200" w:firstLine="643"/>
        <w:rPr>
          <w:rFonts w:ascii="仿宋_GB2312" w:eastAsia="仿宋_GB2312"/>
          <w:color w:val="000000"/>
          <w:sz w:val="32"/>
          <w:szCs w:val="32"/>
          <w:u w:val="single"/>
        </w:rPr>
      </w:pPr>
      <w:r>
        <w:rPr>
          <w:rFonts w:ascii="仿宋" w:eastAsia="仿宋" w:hAnsi="仿宋" w:cs="仿宋" w:hint="eastAsia"/>
          <w:b/>
          <w:bCs/>
          <w:color w:val="000000"/>
          <w:sz w:val="32"/>
          <w:szCs w:val="32"/>
        </w:rPr>
        <w:t>第八条</w:t>
      </w:r>
      <w:r>
        <w:rPr>
          <w:rFonts w:ascii="仿宋" w:eastAsia="仿宋" w:hAnsi="仿宋" w:cs="仿宋" w:hint="eastAsia"/>
          <w:color w:val="000000"/>
          <w:kern w:val="0"/>
          <w:sz w:val="32"/>
          <w:szCs w:val="32"/>
        </w:rPr>
        <w:t>县</w:t>
      </w:r>
      <w:r>
        <w:rPr>
          <w:rFonts w:ascii="仿宋_GB2312" w:eastAsia="仿宋_GB2312" w:hint="eastAsia"/>
          <w:color w:val="000000"/>
          <w:sz w:val="32"/>
          <w:szCs w:val="32"/>
        </w:rPr>
        <w:t>政府应当根据公租房保障需求建立土地</w:t>
      </w:r>
      <w:r>
        <w:rPr>
          <w:rFonts w:ascii="仿宋_GB2312" w:eastAsia="仿宋_GB2312" w:hint="eastAsia"/>
          <w:color w:val="000000"/>
          <w:sz w:val="32"/>
          <w:szCs w:val="32"/>
        </w:rPr>
        <w:t>储备制度，确保用地供应并落实具体地块。公租房建设用地应当纳入年度土</w:t>
      </w:r>
      <w:r>
        <w:rPr>
          <w:rFonts w:ascii="仿宋_GB2312" w:eastAsia="仿宋_GB2312" w:hint="eastAsia"/>
          <w:color w:val="000000"/>
          <w:sz w:val="32"/>
          <w:szCs w:val="32"/>
        </w:rPr>
        <w:lastRenderedPageBreak/>
        <w:t>地供应计划，并优先重点保障，在符合城镇规划控制指标的前提下，公租房用地可以适当提高容积率。</w:t>
      </w:r>
    </w:p>
    <w:p w:rsidR="00B9721C" w:rsidRDefault="0042722A">
      <w:pPr>
        <w:spacing w:line="560" w:lineRule="exact"/>
        <w:ind w:firstLineChars="200" w:firstLine="643"/>
        <w:rPr>
          <w:rFonts w:ascii="仿宋_GB2312" w:eastAsia="仿宋_GB2312"/>
          <w:color w:val="000000"/>
          <w:sz w:val="32"/>
          <w:szCs w:val="32"/>
        </w:rPr>
      </w:pPr>
      <w:r>
        <w:rPr>
          <w:rFonts w:ascii="仿宋" w:eastAsia="仿宋" w:hAnsi="仿宋" w:cs="仿宋" w:hint="eastAsia"/>
          <w:b/>
          <w:bCs/>
          <w:color w:val="000000"/>
          <w:sz w:val="32"/>
          <w:szCs w:val="32"/>
        </w:rPr>
        <w:t>第九条</w:t>
      </w:r>
      <w:r>
        <w:rPr>
          <w:rFonts w:ascii="仿宋_GB2312" w:eastAsia="仿宋_GB2312" w:hint="eastAsia"/>
          <w:color w:val="000000"/>
          <w:sz w:val="32"/>
          <w:szCs w:val="32"/>
        </w:rPr>
        <w:t>公租房来源包括：</w:t>
      </w:r>
    </w:p>
    <w:p w:rsidR="00B9721C" w:rsidRDefault="0042722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（一）政府投资建设、购买、租赁或者依法回收、回购、没收的住房；</w:t>
      </w:r>
    </w:p>
    <w:p w:rsidR="00B9721C" w:rsidRDefault="0042722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（二）政府委托企业或者其他组织建设、配套建设的住房，企业或者其他组织按照与政府约定建设、配套建设的住房；</w:t>
      </w:r>
    </w:p>
    <w:p w:rsidR="00B9721C" w:rsidRDefault="0042722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（三）单位自筹建设的住房；</w:t>
      </w:r>
    </w:p>
    <w:p w:rsidR="00B9721C" w:rsidRDefault="0042722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（四）产业园区集中配套建设的住房；</w:t>
      </w:r>
    </w:p>
    <w:p w:rsidR="00B9721C" w:rsidRDefault="0042722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（五）社会赠与政府的住房；</w:t>
      </w:r>
    </w:p>
    <w:p w:rsidR="00B9721C" w:rsidRDefault="0042722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（六）其他途径筹集的住房；</w:t>
      </w:r>
    </w:p>
    <w:p w:rsidR="00B9721C" w:rsidRDefault="0042722A">
      <w:pPr>
        <w:spacing w:line="560" w:lineRule="exact"/>
        <w:ind w:firstLineChars="200" w:firstLine="643"/>
        <w:rPr>
          <w:rFonts w:ascii="仿宋_GB2312" w:eastAsia="仿宋_GB2312"/>
          <w:color w:val="000000"/>
          <w:sz w:val="32"/>
          <w:szCs w:val="32"/>
        </w:rPr>
      </w:pPr>
      <w:r>
        <w:rPr>
          <w:rFonts w:ascii="仿宋" w:eastAsia="仿宋" w:hAnsi="仿宋" w:cs="仿宋" w:hint="eastAsia"/>
          <w:b/>
          <w:bCs/>
          <w:color w:val="000000"/>
          <w:sz w:val="32"/>
          <w:szCs w:val="32"/>
        </w:rPr>
        <w:t>第十条</w:t>
      </w:r>
      <w:r>
        <w:rPr>
          <w:rFonts w:ascii="仿宋" w:eastAsia="仿宋" w:hAnsi="仿宋" w:cs="仿宋" w:hint="eastAsia"/>
          <w:color w:val="000000"/>
          <w:kern w:val="0"/>
          <w:sz w:val="32"/>
          <w:szCs w:val="32"/>
        </w:rPr>
        <w:t>县</w:t>
      </w:r>
      <w:r>
        <w:rPr>
          <w:rFonts w:ascii="仿宋_GB2312" w:eastAsia="仿宋_GB2312" w:hint="eastAsia"/>
          <w:color w:val="000000"/>
          <w:sz w:val="32"/>
          <w:szCs w:val="32"/>
        </w:rPr>
        <w:t>政府应当建立与本级公租房保障需求相适应的资金保障机制，将公租房保障资金和保障工作经费纳入年度财政预算。政府投资建设公租房取得的租金收入，应按照政府非税收入管理的规定缴入同级国库，实行收支两条线管理。</w:t>
      </w:r>
    </w:p>
    <w:p w:rsidR="00B9721C" w:rsidRDefault="0042722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公租房建设资金的筹集渠道主要包括：</w:t>
      </w:r>
    </w:p>
    <w:p w:rsidR="00B9721C" w:rsidRDefault="0042722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（一）中央和省安排的专项补助资金；</w:t>
      </w:r>
    </w:p>
    <w:p w:rsidR="00B9721C" w:rsidRDefault="0042722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（二）当地财政年度预算安排资金；</w:t>
      </w:r>
    </w:p>
    <w:p w:rsidR="00B9721C" w:rsidRDefault="0042722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（三）提取贷款风险准备金和管理费用后的住房公积金增值收益；</w:t>
      </w:r>
    </w:p>
    <w:p w:rsidR="00B9721C" w:rsidRDefault="0042722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（四）每年提取土地出让净收益</w:t>
      </w:r>
      <w:r>
        <w:rPr>
          <w:rFonts w:ascii="仿宋_GB2312" w:eastAsia="仿宋_GB2312"/>
          <w:color w:val="000000"/>
          <w:sz w:val="32"/>
          <w:szCs w:val="32"/>
        </w:rPr>
        <w:t>10</w:t>
      </w:r>
      <w:r>
        <w:rPr>
          <w:rFonts w:ascii="仿宋_GB2312" w:eastAsia="仿宋_GB2312" w:hint="eastAsia"/>
          <w:color w:val="000000"/>
          <w:sz w:val="32"/>
          <w:szCs w:val="32"/>
        </w:rPr>
        <w:t>％以上的资金；</w:t>
      </w:r>
    </w:p>
    <w:p w:rsidR="00B9721C" w:rsidRDefault="0042722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（五）通过创新投资融资方式和公积金贷款筹集的资金；</w:t>
      </w:r>
    </w:p>
    <w:p w:rsidR="00B9721C" w:rsidRDefault="0042722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（六）出租公租房和配套设施回收的资金；</w:t>
      </w:r>
    </w:p>
    <w:p w:rsidR="00B9721C" w:rsidRDefault="0042722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（七）</w:t>
      </w:r>
      <w:r>
        <w:rPr>
          <w:rFonts w:ascii="仿宋_GB2312" w:eastAsia="仿宋_GB2312" w:hint="eastAsia"/>
          <w:color w:val="000000"/>
          <w:sz w:val="32"/>
          <w:szCs w:val="32"/>
        </w:rPr>
        <w:t>依照国家规定发行企业专项债券；</w:t>
      </w:r>
    </w:p>
    <w:p w:rsidR="00B9721C" w:rsidRDefault="0042722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（八）社会捐赠的资金；</w:t>
      </w:r>
    </w:p>
    <w:p w:rsidR="00B9721C" w:rsidRDefault="0042722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（九）经政府批准可纳入公租房筹集使用范围的其他资金。</w:t>
      </w:r>
    </w:p>
    <w:p w:rsidR="00B9721C" w:rsidRDefault="0042722A">
      <w:pPr>
        <w:spacing w:line="560" w:lineRule="exact"/>
        <w:ind w:firstLineChars="200" w:firstLine="643"/>
        <w:rPr>
          <w:rFonts w:ascii="仿宋_GB2312" w:eastAsia="仿宋_GB2312"/>
          <w:color w:val="000000"/>
          <w:sz w:val="32"/>
          <w:szCs w:val="32"/>
        </w:rPr>
      </w:pPr>
      <w:r>
        <w:rPr>
          <w:rFonts w:ascii="仿宋" w:eastAsia="仿宋" w:hAnsi="仿宋" w:cs="仿宋" w:hint="eastAsia"/>
          <w:b/>
          <w:bCs/>
          <w:color w:val="000000"/>
          <w:sz w:val="32"/>
          <w:szCs w:val="32"/>
        </w:rPr>
        <w:t>第十一条</w:t>
      </w:r>
      <w:r>
        <w:rPr>
          <w:rFonts w:ascii="仿宋_GB2312" w:eastAsia="仿宋_GB2312" w:hint="eastAsia"/>
          <w:color w:val="000000"/>
          <w:sz w:val="32"/>
          <w:szCs w:val="32"/>
        </w:rPr>
        <w:t>公租房的建设应当依照国家相关工程标准和技术规范，遵循环保、节能、经济适用的原则，合理确定公租房项目建筑面积、套型结构、室内装修标准和相应配套设施。应根据实际要求，设计单间、一居室和两居室等不同户型和面积标准的住房。新建的成套公租房，单套建筑面积严格控制在</w:t>
      </w:r>
      <w:r>
        <w:rPr>
          <w:rFonts w:ascii="仿宋_GB2312" w:eastAsia="仿宋_GB2312"/>
          <w:color w:val="000000"/>
          <w:sz w:val="32"/>
          <w:szCs w:val="32"/>
        </w:rPr>
        <w:t>60</w:t>
      </w:r>
      <w:r>
        <w:rPr>
          <w:rFonts w:ascii="仿宋_GB2312" w:eastAsia="仿宋_GB2312" w:hint="eastAsia"/>
          <w:color w:val="000000"/>
          <w:sz w:val="32"/>
          <w:szCs w:val="32"/>
        </w:rPr>
        <w:t>平方米以内。以集体宿舍形式建设的公租房，人均住房建筑面积不低于</w:t>
      </w:r>
      <w:r>
        <w:rPr>
          <w:rFonts w:ascii="仿宋_GB2312" w:eastAsia="仿宋_GB2312"/>
          <w:color w:val="000000"/>
          <w:sz w:val="32"/>
          <w:szCs w:val="32"/>
        </w:rPr>
        <w:t>5</w:t>
      </w:r>
      <w:r>
        <w:rPr>
          <w:rFonts w:ascii="仿宋_GB2312" w:eastAsia="仿宋_GB2312" w:hint="eastAsia"/>
          <w:color w:val="000000"/>
          <w:sz w:val="32"/>
          <w:szCs w:val="32"/>
        </w:rPr>
        <w:t>平方米。</w:t>
      </w:r>
    </w:p>
    <w:p w:rsidR="00B9721C" w:rsidRDefault="0042722A">
      <w:pPr>
        <w:spacing w:line="560" w:lineRule="exact"/>
        <w:ind w:firstLineChars="200" w:firstLine="643"/>
        <w:rPr>
          <w:rFonts w:ascii="仿宋_GB2312" w:eastAsia="仿宋_GB2312"/>
          <w:color w:val="000000"/>
          <w:sz w:val="32"/>
          <w:szCs w:val="32"/>
        </w:rPr>
      </w:pPr>
      <w:r>
        <w:rPr>
          <w:rFonts w:ascii="仿宋" w:eastAsia="仿宋" w:hAnsi="仿宋" w:cs="仿宋" w:hint="eastAsia"/>
          <w:b/>
          <w:bCs/>
          <w:color w:val="000000"/>
          <w:sz w:val="32"/>
          <w:szCs w:val="32"/>
        </w:rPr>
        <w:t>第十二条</w:t>
      </w:r>
      <w:r>
        <w:rPr>
          <w:rFonts w:ascii="仿宋_GB2312" w:eastAsia="仿宋_GB2312" w:hint="eastAsia"/>
          <w:color w:val="000000"/>
          <w:sz w:val="32"/>
          <w:szCs w:val="32"/>
        </w:rPr>
        <w:t>公租房建设按照国家现行有关规定免收各项行政事业性收费和</w:t>
      </w:r>
      <w:r>
        <w:rPr>
          <w:rFonts w:ascii="仿宋_GB2312" w:eastAsia="仿宋_GB2312" w:hint="eastAsia"/>
          <w:color w:val="000000"/>
          <w:sz w:val="32"/>
          <w:szCs w:val="32"/>
        </w:rPr>
        <w:t>政府性基金，依法落实国家现行的税收优惠政策。</w:t>
      </w:r>
    </w:p>
    <w:p w:rsidR="00B9721C" w:rsidRDefault="0042722A">
      <w:pPr>
        <w:spacing w:line="560" w:lineRule="exact"/>
        <w:ind w:firstLineChars="200" w:firstLine="643"/>
        <w:rPr>
          <w:rFonts w:ascii="仿宋_GB2312" w:eastAsia="仿宋_GB2312"/>
          <w:color w:val="000000"/>
          <w:sz w:val="32"/>
          <w:szCs w:val="32"/>
        </w:rPr>
      </w:pPr>
      <w:r>
        <w:rPr>
          <w:rFonts w:ascii="仿宋_GB2312" w:eastAsia="仿宋_GB2312" w:hint="eastAsia"/>
          <w:b/>
          <w:bCs/>
          <w:color w:val="000000"/>
          <w:sz w:val="32"/>
          <w:szCs w:val="32"/>
        </w:rPr>
        <w:t>第十三条</w:t>
      </w:r>
      <w:r>
        <w:rPr>
          <w:rFonts w:ascii="仿宋_GB2312" w:eastAsia="仿宋_GB2312" w:hint="eastAsia"/>
          <w:color w:val="000000"/>
          <w:sz w:val="32"/>
          <w:szCs w:val="32"/>
        </w:rPr>
        <w:t>公租房按投资主体确定房屋权属，实行“谁投资、谁所有、谁收益”。要及时办理不动产权证并在证书上载明公租房性质。属于共有的，应当注明份额。在公租房性质不变的前提下，投资者权益可以依法转让。</w:t>
      </w:r>
    </w:p>
    <w:p w:rsidR="00B9721C" w:rsidRDefault="00B9721C">
      <w:pPr>
        <w:spacing w:line="560" w:lineRule="exact"/>
        <w:rPr>
          <w:rFonts w:ascii="仿宋" w:eastAsia="仿宋" w:hAnsi="仿宋" w:cs="仿宋"/>
          <w:b/>
          <w:bCs/>
          <w:color w:val="000000"/>
          <w:sz w:val="36"/>
          <w:szCs w:val="36"/>
        </w:rPr>
      </w:pPr>
    </w:p>
    <w:p w:rsidR="00B9721C" w:rsidRDefault="0042722A">
      <w:pPr>
        <w:spacing w:line="560" w:lineRule="exact"/>
        <w:ind w:firstLineChars="800" w:firstLine="2880"/>
        <w:rPr>
          <w:rFonts w:ascii="黑体" w:eastAsia="黑体" w:hAnsi="黑体" w:cs="黑体"/>
          <w:color w:val="000000"/>
          <w:sz w:val="36"/>
          <w:szCs w:val="36"/>
        </w:rPr>
      </w:pPr>
      <w:r>
        <w:rPr>
          <w:rFonts w:ascii="黑体" w:eastAsia="黑体" w:hAnsi="黑体" w:cs="黑体" w:hint="eastAsia"/>
          <w:color w:val="000000"/>
          <w:sz w:val="36"/>
          <w:szCs w:val="36"/>
        </w:rPr>
        <w:t>第三章</w:t>
      </w:r>
      <w:r>
        <w:rPr>
          <w:rFonts w:ascii="黑体" w:eastAsia="黑体" w:hAnsi="黑体" w:cs="黑体" w:hint="eastAsia"/>
          <w:color w:val="000000"/>
          <w:sz w:val="36"/>
          <w:szCs w:val="36"/>
        </w:rPr>
        <w:t xml:space="preserve">  </w:t>
      </w:r>
      <w:r>
        <w:rPr>
          <w:rFonts w:ascii="黑体" w:eastAsia="黑体" w:hAnsi="黑体" w:cs="黑体" w:hint="eastAsia"/>
          <w:color w:val="000000"/>
          <w:sz w:val="36"/>
          <w:szCs w:val="36"/>
        </w:rPr>
        <w:t>申请与核准</w:t>
      </w:r>
    </w:p>
    <w:p w:rsidR="00B9721C" w:rsidRDefault="0042722A">
      <w:pPr>
        <w:spacing w:line="560" w:lineRule="exact"/>
        <w:ind w:firstLineChars="200" w:firstLine="643"/>
        <w:rPr>
          <w:rFonts w:ascii="仿宋_GB2312" w:eastAsia="仿宋_GB2312"/>
          <w:color w:val="000000"/>
          <w:sz w:val="32"/>
          <w:szCs w:val="32"/>
        </w:rPr>
      </w:pPr>
      <w:r>
        <w:rPr>
          <w:rFonts w:ascii="仿宋" w:eastAsia="仿宋" w:hAnsi="仿宋" w:cs="仿宋" w:hint="eastAsia"/>
          <w:b/>
          <w:bCs/>
          <w:color w:val="000000"/>
          <w:sz w:val="32"/>
          <w:szCs w:val="32"/>
        </w:rPr>
        <w:t>第十四条</w:t>
      </w:r>
      <w:r>
        <w:rPr>
          <w:rFonts w:ascii="仿宋_GB2312" w:eastAsia="仿宋_GB2312" w:hint="eastAsia"/>
          <w:color w:val="000000"/>
          <w:sz w:val="32"/>
          <w:szCs w:val="32"/>
        </w:rPr>
        <w:t>公租房实行自愿申请、严格审核、广泛公示、轮候解决的制度。</w:t>
      </w:r>
    </w:p>
    <w:p w:rsidR="00B9721C" w:rsidRDefault="0042722A">
      <w:pPr>
        <w:spacing w:line="560" w:lineRule="exact"/>
        <w:ind w:firstLineChars="200" w:firstLine="643"/>
        <w:rPr>
          <w:rFonts w:ascii="仿宋_GB2312" w:eastAsia="仿宋_GB2312"/>
          <w:color w:val="000000"/>
          <w:sz w:val="32"/>
          <w:szCs w:val="32"/>
        </w:rPr>
      </w:pPr>
      <w:r>
        <w:rPr>
          <w:rFonts w:ascii="仿宋" w:eastAsia="仿宋" w:hAnsi="仿宋" w:cs="仿宋" w:hint="eastAsia"/>
          <w:b/>
          <w:bCs/>
          <w:color w:val="000000"/>
          <w:sz w:val="32"/>
          <w:szCs w:val="32"/>
        </w:rPr>
        <w:t>第十五条</w:t>
      </w:r>
      <w:r>
        <w:rPr>
          <w:rFonts w:ascii="仿宋_GB2312" w:eastAsia="仿宋_GB2312" w:hint="eastAsia"/>
          <w:color w:val="000000"/>
          <w:sz w:val="32"/>
          <w:szCs w:val="32"/>
        </w:rPr>
        <w:t>公租房按建设主体划分为政府投资建设、社会力量</w:t>
      </w:r>
      <w:r>
        <w:rPr>
          <w:rFonts w:ascii="仿宋_GB2312" w:eastAsia="仿宋_GB2312" w:hint="eastAsia"/>
          <w:color w:val="000000"/>
          <w:sz w:val="32"/>
          <w:szCs w:val="32"/>
        </w:rPr>
        <w:lastRenderedPageBreak/>
        <w:t>投资建设、企业或政府在园区配建等主要形式。政府投资建设的公租房主要面向本</w:t>
      </w:r>
      <w:r>
        <w:rPr>
          <w:rFonts w:ascii="仿宋_GB2312" w:eastAsia="仿宋_GB2312" w:hint="eastAsia"/>
          <w:color w:val="000000"/>
          <w:sz w:val="32"/>
          <w:szCs w:val="32"/>
        </w:rPr>
        <w:t>县</w:t>
      </w:r>
      <w:r>
        <w:rPr>
          <w:rFonts w:ascii="仿宋_GB2312" w:eastAsia="仿宋_GB2312" w:hint="eastAsia"/>
          <w:color w:val="000000"/>
          <w:sz w:val="32"/>
          <w:szCs w:val="32"/>
        </w:rPr>
        <w:t>户籍困难家庭和符合条件的非本县户籍困难家庭或个人出租；社会力量投资建设的公租房由政府返租后面向本县户籍困难家庭和符合条件的非</w:t>
      </w:r>
      <w:r>
        <w:rPr>
          <w:rFonts w:ascii="仿宋_GB2312" w:eastAsia="仿宋_GB2312" w:hint="eastAsia"/>
          <w:color w:val="000000"/>
          <w:sz w:val="32"/>
          <w:szCs w:val="32"/>
        </w:rPr>
        <w:t>本</w:t>
      </w:r>
      <w:r>
        <w:rPr>
          <w:rFonts w:ascii="仿宋" w:eastAsia="仿宋" w:hAnsi="仿宋" w:cs="仿宋" w:hint="eastAsia"/>
          <w:color w:val="000000"/>
          <w:kern w:val="0"/>
          <w:sz w:val="32"/>
          <w:szCs w:val="32"/>
        </w:rPr>
        <w:t>县</w:t>
      </w:r>
      <w:r>
        <w:rPr>
          <w:rFonts w:ascii="仿宋_GB2312" w:eastAsia="仿宋_GB2312" w:hint="eastAsia"/>
          <w:color w:val="000000"/>
          <w:sz w:val="32"/>
          <w:szCs w:val="32"/>
        </w:rPr>
        <w:t>户籍困难家庭或个人出租；企业或政府在园区、厂区配建的宿舍、公寓纳入公租房管理的，则面向本园区企业或周边企业职工，解决符合条件的住房困难职工及家庭居住需求。全县各镇政府在优先解决本地区户籍中低收入家庭住房困难的基础上，根据需求情况在当年公租房房源中安排一定比例的房屋分别用于解决本县户籍困难家庭或个人的住房困难。</w:t>
      </w:r>
    </w:p>
    <w:p w:rsidR="00B9721C" w:rsidRDefault="0042722A">
      <w:pPr>
        <w:spacing w:line="560" w:lineRule="exact"/>
        <w:ind w:firstLineChars="200" w:firstLine="643"/>
        <w:rPr>
          <w:rFonts w:ascii="仿宋_GB2312" w:eastAsia="仿宋_GB2312"/>
          <w:color w:val="000000"/>
          <w:sz w:val="32"/>
          <w:szCs w:val="32"/>
        </w:rPr>
      </w:pPr>
      <w:r>
        <w:rPr>
          <w:rFonts w:ascii="仿宋" w:eastAsia="仿宋" w:hAnsi="仿宋" w:cs="仿宋" w:hint="eastAsia"/>
          <w:b/>
          <w:bCs/>
          <w:color w:val="000000"/>
          <w:sz w:val="32"/>
          <w:szCs w:val="32"/>
        </w:rPr>
        <w:t>第十六条</w:t>
      </w:r>
      <w:r>
        <w:rPr>
          <w:rFonts w:ascii="仿宋" w:eastAsia="仿宋" w:hAnsi="仿宋" w:cs="仿宋"/>
          <w:color w:val="000000"/>
          <w:sz w:val="32"/>
          <w:szCs w:val="32"/>
          <w:shd w:val="clear" w:color="auto" w:fill="FFFFFF"/>
        </w:rPr>
        <w:t xml:space="preserve">  </w:t>
      </w:r>
      <w:r>
        <w:rPr>
          <w:rFonts w:ascii="仿宋_GB2312" w:eastAsia="仿宋_GB2312" w:hAnsi="仿宋" w:cs="仿宋_GB2312" w:hint="eastAsia"/>
          <w:color w:val="000000"/>
          <w:sz w:val="32"/>
          <w:szCs w:val="32"/>
          <w:shd w:val="clear" w:color="auto" w:fill="FFFFFF"/>
        </w:rPr>
        <w:t>公租房的申请主体包括单身申请人和家庭申请人。单身申请人应具备</w:t>
      </w:r>
      <w:r>
        <w:rPr>
          <w:rFonts w:ascii="仿宋_GB2312" w:eastAsia="仿宋_GB2312" w:hAnsi="仿宋" w:cs="仿宋_GB2312" w:hint="eastAsia"/>
          <w:color w:val="000000"/>
          <w:sz w:val="32"/>
          <w:szCs w:val="32"/>
          <w:shd w:val="clear" w:color="auto" w:fill="FFFFFF"/>
        </w:rPr>
        <w:t>完全民事行为能力和生活自理能力；家庭申请应选一名具有完全民事行为能力的成年家庭成员为主申请人，</w:t>
      </w:r>
      <w:r>
        <w:rPr>
          <w:rFonts w:ascii="仿宋_GB2312" w:eastAsia="仿宋_GB2312" w:hint="eastAsia"/>
          <w:color w:val="000000"/>
          <w:sz w:val="32"/>
          <w:szCs w:val="32"/>
        </w:rPr>
        <w:t>共同申请人的家庭成员应当具有法定的赡养、抚养或收养关系，每个家庭只限申请一套公租房。</w:t>
      </w:r>
    </w:p>
    <w:p w:rsidR="00B9721C" w:rsidRDefault="0042722A">
      <w:pPr>
        <w:spacing w:line="560" w:lineRule="exact"/>
        <w:ind w:firstLineChars="200" w:firstLine="643"/>
        <w:rPr>
          <w:rFonts w:eastAsia="仿宋_GB2312"/>
          <w:color w:val="000000"/>
          <w:sz w:val="32"/>
          <w:szCs w:val="32"/>
        </w:rPr>
      </w:pPr>
      <w:r>
        <w:rPr>
          <w:rFonts w:ascii="仿宋" w:eastAsia="仿宋" w:hAnsi="仿宋" w:cs="仿宋" w:hint="eastAsia"/>
          <w:b/>
          <w:bCs/>
          <w:color w:val="000000"/>
          <w:sz w:val="32"/>
          <w:szCs w:val="32"/>
        </w:rPr>
        <w:t>第十七条</w:t>
      </w:r>
      <w:r>
        <w:rPr>
          <w:rFonts w:ascii="仿宋_GB2312" w:eastAsia="仿宋_GB2312" w:hAnsi="仿宋" w:cs="仿宋_GB2312" w:hint="eastAsia"/>
          <w:color w:val="000000"/>
          <w:sz w:val="32"/>
          <w:szCs w:val="32"/>
          <w:shd w:val="clear" w:color="auto" w:fill="FFFFFF"/>
        </w:rPr>
        <w:t>城镇中低收入住房困难家庭的申请与应提交的申请材料。</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（一）城镇中低收入住房困难家庭申请公租房保障的应当同时符合下列条件：</w:t>
      </w:r>
    </w:p>
    <w:p w:rsidR="00B9721C" w:rsidRDefault="0042722A">
      <w:pPr>
        <w:ind w:firstLineChars="200" w:firstLine="640"/>
        <w:rPr>
          <w:rFonts w:ascii="仿宋" w:eastAsia="仿宋" w:hAnsi="仿宋" w:cs="仿宋"/>
          <w:color w:val="000000"/>
          <w:sz w:val="32"/>
          <w:szCs w:val="32"/>
        </w:rPr>
      </w:pPr>
      <w:r>
        <w:rPr>
          <w:rFonts w:ascii="仿宋" w:eastAsia="仿宋" w:hAnsi="仿宋" w:hint="eastAsia"/>
          <w:color w:val="000000"/>
          <w:sz w:val="32"/>
          <w:szCs w:val="32"/>
        </w:rPr>
        <w:t>1.</w:t>
      </w:r>
      <w:r>
        <w:rPr>
          <w:rFonts w:ascii="仿宋" w:eastAsia="仿宋" w:hAnsi="仿宋" w:hint="eastAsia"/>
          <w:color w:val="000000"/>
          <w:sz w:val="32"/>
          <w:szCs w:val="32"/>
        </w:rPr>
        <w:t>申请人与共同申请人应当具有本</w:t>
      </w:r>
      <w:r>
        <w:rPr>
          <w:rFonts w:ascii="仿宋" w:eastAsia="仿宋" w:hAnsi="仿宋" w:cs="仿宋" w:hint="eastAsia"/>
          <w:color w:val="000000"/>
          <w:kern w:val="0"/>
          <w:sz w:val="32"/>
          <w:szCs w:val="32"/>
        </w:rPr>
        <w:t>县</w:t>
      </w:r>
      <w:r>
        <w:rPr>
          <w:rFonts w:ascii="仿宋" w:eastAsia="仿宋" w:hAnsi="仿宋" w:hint="eastAsia"/>
          <w:color w:val="000000"/>
          <w:sz w:val="32"/>
          <w:szCs w:val="32"/>
        </w:rPr>
        <w:t>城镇户籍并在本县工作和居住，但以下两种情况除外；（</w:t>
      </w:r>
      <w:r>
        <w:rPr>
          <w:rFonts w:ascii="仿宋" w:eastAsia="仿宋" w:hAnsi="仿宋" w:hint="eastAsia"/>
          <w:color w:val="000000"/>
          <w:sz w:val="32"/>
          <w:szCs w:val="32"/>
        </w:rPr>
        <w:t>1</w:t>
      </w:r>
      <w:r>
        <w:rPr>
          <w:rFonts w:ascii="仿宋" w:eastAsia="仿宋" w:hAnsi="仿宋" w:hint="eastAsia"/>
          <w:color w:val="000000"/>
          <w:sz w:val="32"/>
          <w:szCs w:val="32"/>
        </w:rPr>
        <w:t>）</w:t>
      </w:r>
      <w:r>
        <w:rPr>
          <w:rFonts w:ascii="仿宋" w:eastAsia="仿宋" w:hAnsi="仿宋" w:hint="eastAsia"/>
          <w:color w:val="000000"/>
          <w:sz w:val="32"/>
          <w:szCs w:val="32"/>
        </w:rPr>
        <w:t xml:space="preserve"> </w:t>
      </w:r>
      <w:r>
        <w:rPr>
          <w:rFonts w:ascii="仿宋" w:eastAsia="仿宋" w:hAnsi="仿宋" w:hint="eastAsia"/>
          <w:color w:val="000000"/>
          <w:sz w:val="32"/>
          <w:szCs w:val="32"/>
        </w:rPr>
        <w:t>申请人配偶及未年满</w:t>
      </w:r>
      <w:r>
        <w:rPr>
          <w:rFonts w:ascii="仿宋" w:eastAsia="仿宋" w:hAnsi="仿宋" w:cs="仿宋"/>
          <w:color w:val="000000"/>
          <w:sz w:val="32"/>
          <w:szCs w:val="32"/>
        </w:rPr>
        <w:t>18</w:t>
      </w:r>
      <w:r>
        <w:rPr>
          <w:rFonts w:ascii="仿宋" w:eastAsia="仿宋" w:hAnsi="仿宋" w:cs="仿宋" w:hint="eastAsia"/>
          <w:color w:val="000000"/>
          <w:sz w:val="32"/>
          <w:szCs w:val="32"/>
        </w:rPr>
        <w:t>周岁子女非本</w:t>
      </w:r>
      <w:r>
        <w:rPr>
          <w:rFonts w:ascii="仿宋" w:eastAsia="仿宋" w:hAnsi="仿宋" w:cs="仿宋" w:hint="eastAsia"/>
          <w:color w:val="000000"/>
          <w:sz w:val="32"/>
          <w:szCs w:val="32"/>
        </w:rPr>
        <w:t>县</w:t>
      </w:r>
      <w:r>
        <w:rPr>
          <w:rFonts w:ascii="仿宋" w:eastAsia="仿宋" w:hAnsi="仿宋" w:cs="仿宋" w:hint="eastAsia"/>
          <w:color w:val="000000"/>
          <w:sz w:val="32"/>
          <w:szCs w:val="32"/>
        </w:rPr>
        <w:t>城镇户籍但在本</w:t>
      </w:r>
      <w:r>
        <w:rPr>
          <w:rFonts w:ascii="仿宋" w:eastAsia="仿宋" w:hAnsi="仿宋" w:cs="仿宋" w:hint="eastAsia"/>
          <w:color w:val="000000"/>
          <w:kern w:val="0"/>
          <w:sz w:val="32"/>
          <w:szCs w:val="32"/>
        </w:rPr>
        <w:t>县</w:t>
      </w:r>
      <w:r>
        <w:rPr>
          <w:rFonts w:ascii="仿宋" w:eastAsia="仿宋" w:hAnsi="仿宋" w:cs="仿宋" w:hint="eastAsia"/>
          <w:color w:val="000000"/>
          <w:sz w:val="32"/>
          <w:szCs w:val="32"/>
        </w:rPr>
        <w:t>工作或居住的，应当作为共同</w:t>
      </w:r>
      <w:r>
        <w:rPr>
          <w:rFonts w:ascii="仿宋" w:eastAsia="仿宋" w:hAnsi="仿宋" w:cs="仿宋" w:hint="eastAsia"/>
          <w:color w:val="000000"/>
          <w:sz w:val="32"/>
          <w:szCs w:val="32"/>
        </w:rPr>
        <w:lastRenderedPageBreak/>
        <w:t>申请人；（</w:t>
      </w:r>
      <w:r>
        <w:rPr>
          <w:rFonts w:ascii="仿宋" w:eastAsia="仿宋" w:hAnsi="仿宋" w:cs="仿宋"/>
          <w:color w:val="000000"/>
          <w:sz w:val="32"/>
          <w:szCs w:val="32"/>
        </w:rPr>
        <w:t>2</w:t>
      </w:r>
      <w:r>
        <w:rPr>
          <w:rFonts w:ascii="仿宋" w:eastAsia="仿宋" w:hAnsi="仿宋" w:cs="仿宋" w:hint="eastAsia"/>
          <w:color w:val="000000"/>
          <w:sz w:val="32"/>
          <w:szCs w:val="32"/>
        </w:rPr>
        <w:t>）</w:t>
      </w:r>
      <w:r>
        <w:rPr>
          <w:rFonts w:ascii="仿宋" w:eastAsia="仿宋" w:hAnsi="仿宋" w:cs="仿宋" w:hint="eastAsia"/>
          <w:color w:val="000000"/>
          <w:sz w:val="32"/>
          <w:szCs w:val="32"/>
        </w:rPr>
        <w:t>户籍因就学、服兵役等原因迁出本市的，可以作为共同申请人。</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hint="eastAsia"/>
          <w:color w:val="000000"/>
          <w:sz w:val="32"/>
          <w:szCs w:val="32"/>
        </w:rPr>
        <w:t>申请人及家庭成员未拥有任何形式的自有住房和建房用地，或者自有住房人均建筑面积低于</w:t>
      </w:r>
      <w:r>
        <w:rPr>
          <w:rFonts w:ascii="仿宋" w:eastAsia="仿宋" w:hAnsi="仿宋" w:hint="eastAsia"/>
          <w:color w:val="000000"/>
          <w:sz w:val="32"/>
          <w:szCs w:val="32"/>
        </w:rPr>
        <w:t>13</w:t>
      </w:r>
      <w:r>
        <w:rPr>
          <w:rFonts w:ascii="仿宋" w:eastAsia="仿宋" w:hAnsi="仿宋" w:hint="eastAsia"/>
          <w:color w:val="000000"/>
          <w:sz w:val="32"/>
          <w:szCs w:val="32"/>
        </w:rPr>
        <w:t>平方米。自有住房包括安居房、房改房、经济适用房等政策性住房以及集资房、拆迁安置房、军产房、商品房、自建房等。</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3.</w:t>
      </w:r>
      <w:r>
        <w:rPr>
          <w:rFonts w:ascii="仿宋" w:eastAsia="仿宋" w:hAnsi="仿宋" w:hint="eastAsia"/>
          <w:color w:val="000000"/>
          <w:sz w:val="32"/>
          <w:szCs w:val="32"/>
        </w:rPr>
        <w:t>申请人及家庭成员在申请受理之日前</w:t>
      </w:r>
      <w:r>
        <w:rPr>
          <w:rFonts w:ascii="仿宋" w:eastAsia="仿宋" w:hAnsi="仿宋" w:hint="eastAsia"/>
          <w:color w:val="000000"/>
          <w:sz w:val="32"/>
          <w:szCs w:val="32"/>
        </w:rPr>
        <w:t>3</w:t>
      </w:r>
      <w:r>
        <w:rPr>
          <w:rFonts w:ascii="仿宋" w:eastAsia="仿宋" w:hAnsi="仿宋" w:hint="eastAsia"/>
          <w:color w:val="000000"/>
          <w:sz w:val="32"/>
          <w:szCs w:val="32"/>
        </w:rPr>
        <w:t>年内没有出售过房产。</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4.</w:t>
      </w:r>
      <w:r>
        <w:rPr>
          <w:rFonts w:ascii="仿宋" w:eastAsia="仿宋" w:hAnsi="仿宋" w:hint="eastAsia"/>
          <w:color w:val="000000"/>
          <w:sz w:val="32"/>
          <w:szCs w:val="32"/>
        </w:rPr>
        <w:t>申请人家庭上年度人均可支配收入要低于当地上年度人均可支配收入的</w:t>
      </w:r>
      <w:r>
        <w:rPr>
          <w:rFonts w:ascii="仿宋" w:eastAsia="仿宋" w:hAnsi="仿宋" w:hint="eastAsia"/>
          <w:color w:val="000000"/>
          <w:sz w:val="32"/>
          <w:szCs w:val="32"/>
        </w:rPr>
        <w:t>60%</w:t>
      </w:r>
      <w:r>
        <w:rPr>
          <w:rFonts w:ascii="仿宋" w:eastAsia="仿宋" w:hAnsi="仿宋" w:hint="eastAsia"/>
          <w:color w:val="000000"/>
          <w:sz w:val="32"/>
          <w:szCs w:val="32"/>
        </w:rPr>
        <w:t>。</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5.</w:t>
      </w:r>
      <w:r>
        <w:rPr>
          <w:rFonts w:ascii="仿宋" w:eastAsia="仿宋" w:hAnsi="仿宋" w:hint="eastAsia"/>
          <w:color w:val="000000"/>
          <w:sz w:val="32"/>
          <w:szCs w:val="32"/>
        </w:rPr>
        <w:t>申请人家庭财产总额符合当地政府当年公布的财产限额标准，具体标准由县政府确定。</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6.</w:t>
      </w:r>
      <w:r>
        <w:rPr>
          <w:rFonts w:ascii="仿宋" w:eastAsia="仿宋" w:hAnsi="仿宋" w:hint="eastAsia"/>
          <w:color w:val="000000"/>
          <w:sz w:val="32"/>
          <w:szCs w:val="32"/>
        </w:rPr>
        <w:t>申请人家庭未租住公有住房且未享受任</w:t>
      </w:r>
      <w:r>
        <w:rPr>
          <w:rFonts w:ascii="仿宋" w:eastAsia="仿宋" w:hAnsi="仿宋" w:hint="eastAsia"/>
          <w:color w:val="000000"/>
          <w:sz w:val="32"/>
          <w:szCs w:val="32"/>
        </w:rPr>
        <w:t>何形式的住房保障。</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7.</w:t>
      </w:r>
      <w:r>
        <w:rPr>
          <w:rFonts w:ascii="仿宋" w:eastAsia="仿宋" w:hAnsi="仿宋" w:hint="eastAsia"/>
          <w:color w:val="000000"/>
          <w:sz w:val="32"/>
          <w:szCs w:val="32"/>
        </w:rPr>
        <w:t>申请人及家庭成员在申请受理之日起</w:t>
      </w:r>
      <w:r>
        <w:rPr>
          <w:rFonts w:ascii="仿宋" w:eastAsia="仿宋" w:hAnsi="仿宋" w:hint="eastAsia"/>
          <w:color w:val="000000"/>
          <w:sz w:val="32"/>
          <w:szCs w:val="32"/>
        </w:rPr>
        <w:t>3</w:t>
      </w:r>
      <w:r>
        <w:rPr>
          <w:rFonts w:ascii="仿宋" w:eastAsia="仿宋" w:hAnsi="仿宋" w:hint="eastAsia"/>
          <w:color w:val="000000"/>
          <w:sz w:val="32"/>
          <w:szCs w:val="32"/>
        </w:rPr>
        <w:t>年内无违法犯罪行为记录。</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8.</w:t>
      </w:r>
      <w:r>
        <w:rPr>
          <w:rFonts w:ascii="仿宋" w:eastAsia="仿宋" w:hAnsi="仿宋" w:hint="eastAsia"/>
          <w:color w:val="000000"/>
          <w:sz w:val="32"/>
          <w:szCs w:val="32"/>
        </w:rPr>
        <w:t>县住房保障部门规定的其他条件。</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（二）城镇中低收入住房困难家庭申请公租房保障应当提交下列资料：</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hint="eastAsia"/>
          <w:color w:val="000000"/>
          <w:sz w:val="32"/>
          <w:szCs w:val="32"/>
        </w:rPr>
        <w:t>公租房保障申请审批表。</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2.</w:t>
      </w:r>
      <w:r>
        <w:rPr>
          <w:rFonts w:ascii="仿宋" w:eastAsia="仿宋" w:hAnsi="仿宋" w:hint="eastAsia"/>
          <w:color w:val="000000"/>
          <w:sz w:val="32"/>
          <w:szCs w:val="32"/>
        </w:rPr>
        <w:t>申请人及共同申请人户口簿和身份证的复印件。</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3</w:t>
      </w:r>
      <w:r>
        <w:rPr>
          <w:rFonts w:ascii="仿宋" w:eastAsia="仿宋" w:hAnsi="仿宋" w:hint="eastAsia"/>
          <w:color w:val="000000"/>
          <w:sz w:val="32"/>
          <w:szCs w:val="32"/>
        </w:rPr>
        <w:t>.</w:t>
      </w:r>
      <w:r>
        <w:rPr>
          <w:rFonts w:ascii="仿宋" w:eastAsia="仿宋" w:hAnsi="仿宋" w:hint="eastAsia"/>
          <w:color w:val="000000"/>
          <w:sz w:val="32"/>
          <w:szCs w:val="32"/>
        </w:rPr>
        <w:t>申请人及共同申请人的婚姻关系证明复印件。</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4.</w:t>
      </w:r>
      <w:r>
        <w:rPr>
          <w:rFonts w:ascii="仿宋" w:eastAsia="仿宋" w:hAnsi="仿宋" w:hint="eastAsia"/>
          <w:color w:val="000000"/>
          <w:sz w:val="32"/>
          <w:szCs w:val="32"/>
        </w:rPr>
        <w:t>申请人及共同申请人收入以及家庭财产状况证明复印件。</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5.</w:t>
      </w:r>
      <w:r>
        <w:rPr>
          <w:rFonts w:ascii="仿宋" w:eastAsia="仿宋" w:hAnsi="仿宋" w:hint="eastAsia"/>
          <w:color w:val="000000"/>
          <w:sz w:val="32"/>
          <w:szCs w:val="32"/>
        </w:rPr>
        <w:t>房屋所有权证或者使用权证、其他能够证明家庭住房情况的材料复印件。</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6.</w:t>
      </w:r>
      <w:r>
        <w:rPr>
          <w:rFonts w:ascii="仿宋" w:eastAsia="仿宋" w:hAnsi="仿宋" w:hint="eastAsia"/>
          <w:color w:val="000000"/>
          <w:sz w:val="32"/>
          <w:szCs w:val="32"/>
        </w:rPr>
        <w:t>县住房保障部门需要提供的其他材料。</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申请公租房（租金标准最低的公租房）保障的</w:t>
      </w:r>
      <w:r>
        <w:rPr>
          <w:rFonts w:ascii="仿宋" w:eastAsia="仿宋" w:hAnsi="仿宋" w:hint="eastAsia"/>
          <w:color w:val="000000"/>
          <w:sz w:val="32"/>
          <w:szCs w:val="32"/>
        </w:rPr>
        <w:t>住房困难家庭除以上材料，还需提供低保证及最近三个月低保金发放记录（存折）复印件各</w:t>
      </w:r>
      <w:r>
        <w:rPr>
          <w:rFonts w:ascii="仿宋" w:eastAsia="仿宋" w:hAnsi="仿宋"/>
          <w:color w:val="000000"/>
          <w:sz w:val="32"/>
          <w:szCs w:val="32"/>
        </w:rPr>
        <w:t>1</w:t>
      </w:r>
      <w:r>
        <w:rPr>
          <w:rFonts w:ascii="仿宋" w:eastAsia="仿宋" w:hAnsi="仿宋" w:hint="eastAsia"/>
          <w:color w:val="000000"/>
          <w:sz w:val="32"/>
          <w:szCs w:val="32"/>
        </w:rPr>
        <w:t>份。</w:t>
      </w:r>
    </w:p>
    <w:p w:rsidR="00B9721C" w:rsidRDefault="0042722A">
      <w:pPr>
        <w:ind w:firstLineChars="200" w:firstLine="643"/>
        <w:rPr>
          <w:rFonts w:ascii="仿宋" w:eastAsia="仿宋" w:hAnsi="仿宋"/>
          <w:color w:val="000000"/>
          <w:sz w:val="32"/>
          <w:szCs w:val="32"/>
        </w:rPr>
      </w:pPr>
      <w:r>
        <w:rPr>
          <w:rFonts w:ascii="仿宋" w:eastAsia="仿宋" w:hAnsi="仿宋" w:hint="eastAsia"/>
          <w:b/>
          <w:bCs/>
          <w:color w:val="000000"/>
          <w:sz w:val="32"/>
          <w:szCs w:val="32"/>
        </w:rPr>
        <w:t>第十八条</w:t>
      </w:r>
      <w:r>
        <w:rPr>
          <w:rFonts w:ascii="仿宋" w:eastAsia="仿宋" w:hAnsi="仿宋" w:hint="eastAsia"/>
          <w:color w:val="000000"/>
          <w:sz w:val="32"/>
          <w:szCs w:val="32"/>
        </w:rPr>
        <w:t xml:space="preserve"> </w:t>
      </w:r>
      <w:r>
        <w:rPr>
          <w:rFonts w:ascii="仿宋" w:eastAsia="仿宋" w:hAnsi="仿宋" w:hint="eastAsia"/>
          <w:color w:val="000000"/>
          <w:sz w:val="32"/>
          <w:szCs w:val="32"/>
        </w:rPr>
        <w:t>新就业无房职工的申请与应当提交的资料</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（一）新就业无房职工申请公租房保障应当同时符合下列条件：</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hint="eastAsia"/>
          <w:color w:val="000000"/>
          <w:sz w:val="32"/>
          <w:szCs w:val="32"/>
        </w:rPr>
        <w:t>申请人应是至提出申请之日止、上溯</w:t>
      </w:r>
      <w:r>
        <w:rPr>
          <w:rFonts w:ascii="仿宋" w:eastAsia="仿宋" w:hAnsi="仿宋" w:hint="eastAsia"/>
          <w:color w:val="000000"/>
          <w:sz w:val="32"/>
          <w:szCs w:val="32"/>
        </w:rPr>
        <w:t>5</w:t>
      </w:r>
      <w:r>
        <w:rPr>
          <w:rFonts w:ascii="仿宋" w:eastAsia="仿宋" w:hAnsi="仿宋" w:hint="eastAsia"/>
          <w:color w:val="000000"/>
          <w:sz w:val="32"/>
          <w:szCs w:val="32"/>
        </w:rPr>
        <w:t>年内的大专以上学历毕业生，不限户籍。</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hint="eastAsia"/>
          <w:color w:val="000000"/>
          <w:sz w:val="32"/>
          <w:szCs w:val="32"/>
        </w:rPr>
        <w:t>申请人在本</w:t>
      </w:r>
      <w:r>
        <w:rPr>
          <w:rFonts w:ascii="仿宋" w:eastAsia="仿宋" w:hAnsi="仿宋" w:cs="仿宋" w:hint="eastAsia"/>
          <w:color w:val="000000"/>
          <w:kern w:val="0"/>
          <w:sz w:val="32"/>
          <w:szCs w:val="32"/>
        </w:rPr>
        <w:t>县</w:t>
      </w:r>
      <w:r>
        <w:rPr>
          <w:rFonts w:ascii="仿宋" w:eastAsia="仿宋" w:hAnsi="仿宋" w:hint="eastAsia"/>
          <w:color w:val="000000"/>
          <w:sz w:val="32"/>
          <w:szCs w:val="32"/>
        </w:rPr>
        <w:t>行政事业单位（含中央、省驻</w:t>
      </w:r>
      <w:r>
        <w:rPr>
          <w:rFonts w:ascii="仿宋" w:eastAsia="仿宋" w:hAnsi="仿宋" w:hint="eastAsia"/>
          <w:color w:val="000000"/>
          <w:sz w:val="32"/>
          <w:szCs w:val="32"/>
        </w:rPr>
        <w:t>县</w:t>
      </w:r>
      <w:r>
        <w:rPr>
          <w:rFonts w:ascii="仿宋" w:eastAsia="仿宋" w:hAnsi="仿宋" w:hint="eastAsia"/>
          <w:color w:val="000000"/>
          <w:sz w:val="32"/>
          <w:szCs w:val="32"/>
        </w:rPr>
        <w:t>单位）工作，并办理了录用或聘用、缴纳社会保险手续。</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3.</w:t>
      </w:r>
      <w:r>
        <w:rPr>
          <w:rFonts w:ascii="仿宋" w:eastAsia="仿宋" w:hAnsi="仿宋" w:hint="eastAsia"/>
          <w:color w:val="000000"/>
          <w:sz w:val="32"/>
          <w:szCs w:val="32"/>
        </w:rPr>
        <w:t>申请人及其配偶、父母在申请人的工作地无任何形式的自有住房和建设用地。</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4</w:t>
      </w:r>
      <w:r>
        <w:rPr>
          <w:rFonts w:ascii="仿宋" w:eastAsia="仿宋" w:hAnsi="仿宋" w:hint="eastAsia"/>
          <w:color w:val="000000"/>
          <w:sz w:val="32"/>
          <w:szCs w:val="32"/>
        </w:rPr>
        <w:t>.</w:t>
      </w:r>
      <w:r>
        <w:rPr>
          <w:rFonts w:ascii="仿宋" w:eastAsia="仿宋" w:hAnsi="仿宋" w:hint="eastAsia"/>
          <w:color w:val="000000"/>
          <w:sz w:val="32"/>
          <w:szCs w:val="32"/>
        </w:rPr>
        <w:t>申请人单位未提供任何形式的住房保障。</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5</w:t>
      </w:r>
      <w:r>
        <w:rPr>
          <w:rFonts w:ascii="仿宋" w:eastAsia="仿宋" w:hAnsi="仿宋" w:hint="eastAsia"/>
          <w:color w:val="000000"/>
          <w:sz w:val="32"/>
          <w:szCs w:val="32"/>
        </w:rPr>
        <w:t>.</w:t>
      </w:r>
      <w:r>
        <w:rPr>
          <w:rFonts w:ascii="仿宋" w:eastAsia="仿宋" w:hAnsi="仿宋" w:hint="eastAsia"/>
          <w:color w:val="000000"/>
          <w:sz w:val="32"/>
          <w:szCs w:val="32"/>
        </w:rPr>
        <w:t>县住房保障部门规定的其他条件。</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（二）新就业无房职工申请公租房保障应当提交下列资料：</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hint="eastAsia"/>
          <w:color w:val="000000"/>
          <w:sz w:val="32"/>
          <w:szCs w:val="32"/>
        </w:rPr>
        <w:t>公租房保障申请审批表。</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hint="eastAsia"/>
          <w:color w:val="000000"/>
          <w:sz w:val="32"/>
          <w:szCs w:val="32"/>
        </w:rPr>
        <w:t>、毕业证复印件。</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3.</w:t>
      </w:r>
      <w:r>
        <w:rPr>
          <w:rFonts w:ascii="仿宋" w:eastAsia="仿宋" w:hAnsi="仿宋" w:hint="eastAsia"/>
          <w:color w:val="000000"/>
          <w:sz w:val="32"/>
          <w:szCs w:val="32"/>
        </w:rPr>
        <w:t>录用或聘用证明材料。</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4.</w:t>
      </w:r>
      <w:r w:rsidR="0048361D">
        <w:rPr>
          <w:rFonts w:ascii="仿宋" w:eastAsia="仿宋" w:hAnsi="仿宋" w:hint="eastAsia"/>
          <w:color w:val="000000"/>
          <w:sz w:val="32"/>
          <w:szCs w:val="32"/>
        </w:rPr>
        <w:t>户口簿</w:t>
      </w:r>
      <w:r>
        <w:rPr>
          <w:rFonts w:ascii="仿宋" w:eastAsia="仿宋" w:hAnsi="仿宋" w:hint="eastAsia"/>
          <w:color w:val="000000"/>
          <w:sz w:val="32"/>
          <w:szCs w:val="32"/>
        </w:rPr>
        <w:t>和身份证复印件。</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5</w:t>
      </w:r>
      <w:r>
        <w:rPr>
          <w:rFonts w:ascii="仿宋" w:eastAsia="仿宋" w:hAnsi="仿宋" w:hint="eastAsia"/>
          <w:color w:val="000000"/>
          <w:sz w:val="32"/>
          <w:szCs w:val="32"/>
        </w:rPr>
        <w:t>.</w:t>
      </w:r>
      <w:r>
        <w:rPr>
          <w:rFonts w:ascii="仿宋" w:eastAsia="仿宋" w:hAnsi="仿宋" w:hint="eastAsia"/>
          <w:color w:val="000000"/>
          <w:sz w:val="32"/>
          <w:szCs w:val="32"/>
        </w:rPr>
        <w:t>婚姻关系证明。</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6</w:t>
      </w:r>
      <w:r>
        <w:rPr>
          <w:rFonts w:ascii="仿宋" w:eastAsia="仿宋" w:hAnsi="仿宋" w:hint="eastAsia"/>
          <w:color w:val="000000"/>
          <w:sz w:val="32"/>
          <w:szCs w:val="32"/>
        </w:rPr>
        <w:t>.</w:t>
      </w:r>
      <w:r>
        <w:rPr>
          <w:rFonts w:ascii="仿宋" w:eastAsia="仿宋" w:hAnsi="仿宋" w:hint="eastAsia"/>
          <w:color w:val="000000"/>
          <w:sz w:val="32"/>
          <w:szCs w:val="32"/>
        </w:rPr>
        <w:t>申请人及其配偶、父母在申请人的工作地无自有住房的证明。</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7.</w:t>
      </w:r>
      <w:r>
        <w:rPr>
          <w:rFonts w:ascii="仿宋" w:eastAsia="仿宋" w:hAnsi="仿宋" w:hint="eastAsia"/>
          <w:color w:val="000000"/>
          <w:sz w:val="32"/>
          <w:szCs w:val="32"/>
        </w:rPr>
        <w:t>单位未提供任何形式住房保障的证明。</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8.</w:t>
      </w:r>
      <w:r>
        <w:rPr>
          <w:rFonts w:ascii="仿宋" w:eastAsia="仿宋" w:hAnsi="仿宋" w:hint="eastAsia"/>
          <w:color w:val="000000"/>
          <w:sz w:val="32"/>
          <w:szCs w:val="32"/>
        </w:rPr>
        <w:t>县住房保障部门需要提供的其他材料。</w:t>
      </w:r>
    </w:p>
    <w:p w:rsidR="00B9721C" w:rsidRDefault="0042722A">
      <w:pPr>
        <w:ind w:firstLineChars="200" w:firstLine="643"/>
        <w:rPr>
          <w:rFonts w:ascii="仿宋" w:eastAsia="仿宋" w:hAnsi="仿宋"/>
          <w:color w:val="000000"/>
          <w:sz w:val="32"/>
          <w:szCs w:val="32"/>
        </w:rPr>
      </w:pPr>
      <w:r>
        <w:rPr>
          <w:rFonts w:ascii="仿宋" w:eastAsia="仿宋" w:hAnsi="仿宋" w:hint="eastAsia"/>
          <w:b/>
          <w:bCs/>
          <w:color w:val="000000"/>
          <w:sz w:val="32"/>
          <w:szCs w:val="32"/>
        </w:rPr>
        <w:t>第十九条</w:t>
      </w:r>
      <w:r>
        <w:rPr>
          <w:rFonts w:ascii="仿宋" w:eastAsia="仿宋" w:hAnsi="仿宋" w:hint="eastAsia"/>
          <w:color w:val="000000"/>
          <w:sz w:val="32"/>
          <w:szCs w:val="32"/>
        </w:rPr>
        <w:t xml:space="preserve"> </w:t>
      </w:r>
      <w:r>
        <w:rPr>
          <w:rFonts w:ascii="仿宋" w:eastAsia="仿宋" w:hAnsi="仿宋" w:hint="eastAsia"/>
          <w:color w:val="000000"/>
          <w:sz w:val="32"/>
          <w:szCs w:val="32"/>
        </w:rPr>
        <w:t>在城镇稳定就业的外来务工人员的申请与应提交的申请材料</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（一）在城镇稳定就业的外来务工人员申请公租房保障应同时符合下列条件：</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hint="eastAsia"/>
          <w:color w:val="000000"/>
          <w:sz w:val="32"/>
          <w:szCs w:val="32"/>
        </w:rPr>
        <w:t>.</w:t>
      </w:r>
      <w:r>
        <w:rPr>
          <w:rFonts w:ascii="仿宋" w:eastAsia="仿宋" w:hAnsi="仿宋" w:hint="eastAsia"/>
          <w:color w:val="000000"/>
          <w:sz w:val="32"/>
          <w:szCs w:val="32"/>
        </w:rPr>
        <w:t>申请人在本</w:t>
      </w:r>
      <w:r>
        <w:rPr>
          <w:rFonts w:ascii="仿宋" w:eastAsia="仿宋" w:hAnsi="仿宋" w:cs="仿宋" w:hint="eastAsia"/>
          <w:color w:val="000000"/>
          <w:kern w:val="0"/>
          <w:sz w:val="32"/>
          <w:szCs w:val="32"/>
        </w:rPr>
        <w:t>县</w:t>
      </w:r>
      <w:r>
        <w:rPr>
          <w:rFonts w:ascii="仿宋" w:eastAsia="仿宋" w:hAnsi="仿宋" w:hint="eastAsia"/>
          <w:color w:val="000000"/>
          <w:sz w:val="32"/>
          <w:szCs w:val="32"/>
        </w:rPr>
        <w:t>城镇工作并与用人单位签订了</w:t>
      </w:r>
      <w:r>
        <w:rPr>
          <w:rFonts w:ascii="仿宋" w:eastAsia="仿宋" w:hAnsi="仿宋" w:hint="eastAsia"/>
          <w:color w:val="000000"/>
          <w:sz w:val="32"/>
          <w:szCs w:val="32"/>
        </w:rPr>
        <w:t>2</w:t>
      </w:r>
      <w:r>
        <w:rPr>
          <w:rFonts w:ascii="仿宋" w:eastAsia="仿宋" w:hAnsi="仿宋" w:hint="eastAsia"/>
          <w:color w:val="000000"/>
          <w:sz w:val="32"/>
          <w:szCs w:val="32"/>
        </w:rPr>
        <w:t>年以上（含</w:t>
      </w:r>
      <w:r>
        <w:rPr>
          <w:rFonts w:ascii="仿宋" w:eastAsia="仿宋" w:hAnsi="仿宋" w:hint="eastAsia"/>
          <w:color w:val="000000"/>
          <w:sz w:val="32"/>
          <w:szCs w:val="32"/>
        </w:rPr>
        <w:t>2</w:t>
      </w:r>
      <w:r>
        <w:rPr>
          <w:rFonts w:ascii="仿宋" w:eastAsia="仿宋" w:hAnsi="仿宋" w:hint="eastAsia"/>
          <w:color w:val="000000"/>
          <w:sz w:val="32"/>
          <w:szCs w:val="32"/>
        </w:rPr>
        <w:t>年）劳动合同，且至提出申请之日止，上溯</w:t>
      </w:r>
      <w:r>
        <w:rPr>
          <w:rFonts w:ascii="仿宋" w:eastAsia="仿宋" w:hAnsi="仿宋" w:hint="eastAsia"/>
          <w:color w:val="000000"/>
          <w:sz w:val="32"/>
          <w:szCs w:val="32"/>
        </w:rPr>
        <w:t>1</w:t>
      </w:r>
      <w:r>
        <w:rPr>
          <w:rFonts w:ascii="仿宋" w:eastAsia="仿宋" w:hAnsi="仿宋" w:hint="eastAsia"/>
          <w:color w:val="000000"/>
          <w:sz w:val="32"/>
          <w:szCs w:val="32"/>
        </w:rPr>
        <w:t>年以上在本</w:t>
      </w:r>
      <w:r>
        <w:rPr>
          <w:rFonts w:ascii="仿宋" w:eastAsia="仿宋" w:hAnsi="仿宋" w:cs="仿宋" w:hint="eastAsia"/>
          <w:color w:val="000000"/>
          <w:kern w:val="0"/>
          <w:sz w:val="32"/>
          <w:szCs w:val="32"/>
        </w:rPr>
        <w:t>县</w:t>
      </w:r>
      <w:r>
        <w:rPr>
          <w:rFonts w:ascii="仿宋" w:eastAsia="仿宋" w:hAnsi="仿宋" w:hint="eastAsia"/>
          <w:color w:val="000000"/>
          <w:sz w:val="32"/>
          <w:szCs w:val="32"/>
        </w:rPr>
        <w:t>连续缴纳社会保险费。</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hint="eastAsia"/>
          <w:color w:val="000000"/>
          <w:sz w:val="32"/>
          <w:szCs w:val="32"/>
        </w:rPr>
        <w:t>.</w:t>
      </w:r>
      <w:r>
        <w:rPr>
          <w:rFonts w:ascii="仿宋" w:eastAsia="仿宋" w:hAnsi="仿宋" w:hint="eastAsia"/>
          <w:color w:val="000000"/>
          <w:sz w:val="32"/>
          <w:szCs w:val="32"/>
        </w:rPr>
        <w:t>申请人需年满</w:t>
      </w:r>
      <w:r>
        <w:rPr>
          <w:rFonts w:ascii="仿宋" w:eastAsia="仿宋" w:hAnsi="仿宋" w:hint="eastAsia"/>
          <w:color w:val="000000"/>
          <w:sz w:val="32"/>
          <w:szCs w:val="32"/>
        </w:rPr>
        <w:t>18</w:t>
      </w:r>
      <w:r>
        <w:rPr>
          <w:rFonts w:ascii="仿宋" w:eastAsia="仿宋" w:hAnsi="仿宋" w:hint="eastAsia"/>
          <w:color w:val="000000"/>
          <w:sz w:val="32"/>
          <w:szCs w:val="32"/>
        </w:rPr>
        <w:t>周岁，非本地户籍，持有本地范围内的有效城镇居住证。</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3.</w:t>
      </w:r>
      <w:r>
        <w:rPr>
          <w:rFonts w:ascii="仿宋" w:eastAsia="仿宋" w:hAnsi="仿宋" w:hint="eastAsia"/>
          <w:color w:val="000000"/>
          <w:sz w:val="32"/>
          <w:szCs w:val="32"/>
        </w:rPr>
        <w:t>申请人及共同申请人在申请人的工作地无任何形式的自</w:t>
      </w:r>
      <w:r>
        <w:rPr>
          <w:rFonts w:ascii="仿宋" w:eastAsia="仿宋" w:hAnsi="仿宋" w:hint="eastAsia"/>
          <w:color w:val="000000"/>
          <w:sz w:val="32"/>
          <w:szCs w:val="32"/>
        </w:rPr>
        <w:lastRenderedPageBreak/>
        <w:t>有住房和建设用地。</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4.</w:t>
      </w:r>
      <w:r>
        <w:rPr>
          <w:rFonts w:ascii="仿宋" w:eastAsia="仿宋" w:hAnsi="仿宋" w:hint="eastAsia"/>
          <w:color w:val="000000"/>
          <w:sz w:val="32"/>
          <w:szCs w:val="32"/>
        </w:rPr>
        <w:t>申请人家庭财产总额符合当地政府当年公布的财产限额标准，具体标准由县政府确定。</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5.</w:t>
      </w:r>
      <w:r>
        <w:rPr>
          <w:rFonts w:ascii="仿宋" w:eastAsia="仿宋" w:hAnsi="仿宋" w:hint="eastAsia"/>
          <w:color w:val="000000"/>
          <w:sz w:val="32"/>
          <w:szCs w:val="32"/>
        </w:rPr>
        <w:t>申请人及家庭成员在申请受理之日起</w:t>
      </w:r>
      <w:r>
        <w:rPr>
          <w:rFonts w:ascii="仿宋" w:eastAsia="仿宋" w:hAnsi="仿宋" w:hint="eastAsia"/>
          <w:color w:val="000000"/>
          <w:sz w:val="32"/>
          <w:szCs w:val="32"/>
        </w:rPr>
        <w:t>3</w:t>
      </w:r>
      <w:r>
        <w:rPr>
          <w:rFonts w:ascii="仿宋" w:eastAsia="仿宋" w:hAnsi="仿宋" w:hint="eastAsia"/>
          <w:color w:val="000000"/>
          <w:sz w:val="32"/>
          <w:szCs w:val="32"/>
        </w:rPr>
        <w:t>年内无违法犯罪行为记录。</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6.</w:t>
      </w:r>
      <w:r>
        <w:rPr>
          <w:rFonts w:ascii="仿宋" w:eastAsia="仿宋" w:hAnsi="仿宋" w:hint="eastAsia"/>
          <w:color w:val="000000"/>
          <w:sz w:val="32"/>
          <w:szCs w:val="32"/>
        </w:rPr>
        <w:t>申请人及共同申请人提出申请时未享受其他住房保障待遇（如用人单位提供的公寓、宿舍等）。</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7.</w:t>
      </w:r>
      <w:r>
        <w:rPr>
          <w:rFonts w:ascii="仿宋" w:eastAsia="仿宋" w:hAnsi="仿宋" w:hint="eastAsia"/>
          <w:color w:val="000000"/>
          <w:sz w:val="32"/>
          <w:szCs w:val="32"/>
        </w:rPr>
        <w:t>县住房保障部门需要提供的其他材料。</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 </w:t>
      </w:r>
      <w:r>
        <w:rPr>
          <w:rFonts w:ascii="仿宋" w:eastAsia="仿宋" w:hAnsi="仿宋" w:hint="eastAsia"/>
          <w:color w:val="000000"/>
          <w:sz w:val="32"/>
          <w:szCs w:val="32"/>
        </w:rPr>
        <w:t>（二）在城镇稳定就业的外来务工人员申请公租房保障应当提交下列资料：</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hint="eastAsia"/>
          <w:color w:val="000000"/>
          <w:sz w:val="32"/>
          <w:szCs w:val="32"/>
        </w:rPr>
        <w:t>公租房保障申请表。</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hint="eastAsia"/>
          <w:color w:val="000000"/>
          <w:sz w:val="32"/>
          <w:szCs w:val="32"/>
        </w:rPr>
        <w:t>申请人及共同申请人的</w:t>
      </w:r>
      <w:r w:rsidR="0048361D">
        <w:rPr>
          <w:rFonts w:ascii="仿宋" w:eastAsia="仿宋" w:hAnsi="仿宋" w:hint="eastAsia"/>
          <w:color w:val="000000"/>
          <w:sz w:val="32"/>
          <w:szCs w:val="32"/>
        </w:rPr>
        <w:t>户口簿</w:t>
      </w:r>
      <w:r>
        <w:rPr>
          <w:rFonts w:ascii="仿宋" w:eastAsia="仿宋" w:hAnsi="仿宋" w:hint="eastAsia"/>
          <w:color w:val="000000"/>
          <w:sz w:val="32"/>
          <w:szCs w:val="32"/>
        </w:rPr>
        <w:t>、身份证、居住证复印件。</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3</w:t>
      </w:r>
      <w:r>
        <w:rPr>
          <w:rFonts w:ascii="仿宋" w:eastAsia="仿宋" w:hAnsi="仿宋" w:hint="eastAsia"/>
          <w:color w:val="000000"/>
          <w:sz w:val="32"/>
          <w:szCs w:val="32"/>
        </w:rPr>
        <w:t>.</w:t>
      </w:r>
      <w:r>
        <w:rPr>
          <w:rFonts w:ascii="仿宋" w:eastAsia="仿宋" w:hAnsi="仿宋" w:hint="eastAsia"/>
          <w:color w:val="000000"/>
          <w:sz w:val="32"/>
          <w:szCs w:val="32"/>
        </w:rPr>
        <w:t>申请人及共同申请人的婚姻证明。</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4</w:t>
      </w:r>
      <w:r>
        <w:rPr>
          <w:rFonts w:ascii="仿宋" w:eastAsia="仿宋" w:hAnsi="仿宋" w:hint="eastAsia"/>
          <w:color w:val="000000"/>
          <w:sz w:val="32"/>
          <w:szCs w:val="32"/>
        </w:rPr>
        <w:t>.</w:t>
      </w:r>
      <w:r>
        <w:rPr>
          <w:rFonts w:ascii="仿宋" w:eastAsia="仿宋" w:hAnsi="仿宋" w:hint="eastAsia"/>
          <w:color w:val="000000"/>
          <w:sz w:val="32"/>
          <w:szCs w:val="32"/>
        </w:rPr>
        <w:t>劳动合同复印件。</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5</w:t>
      </w:r>
      <w:r>
        <w:rPr>
          <w:rFonts w:ascii="仿宋" w:eastAsia="仿宋" w:hAnsi="仿宋" w:hint="eastAsia"/>
          <w:color w:val="000000"/>
          <w:sz w:val="32"/>
          <w:szCs w:val="32"/>
        </w:rPr>
        <w:t>.</w:t>
      </w:r>
      <w:r>
        <w:rPr>
          <w:rFonts w:ascii="仿宋" w:eastAsia="仿宋" w:hAnsi="仿宋" w:hint="eastAsia"/>
          <w:color w:val="000000"/>
          <w:sz w:val="32"/>
          <w:szCs w:val="32"/>
        </w:rPr>
        <w:t>社保缴费的证明材料。</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6</w:t>
      </w:r>
      <w:r>
        <w:rPr>
          <w:rFonts w:ascii="仿宋" w:eastAsia="仿宋" w:hAnsi="仿宋" w:hint="eastAsia"/>
          <w:color w:val="000000"/>
          <w:sz w:val="32"/>
          <w:szCs w:val="32"/>
        </w:rPr>
        <w:t>.</w:t>
      </w:r>
      <w:r>
        <w:rPr>
          <w:rFonts w:ascii="仿宋" w:eastAsia="仿宋" w:hAnsi="仿宋" w:hint="eastAsia"/>
          <w:color w:val="000000"/>
          <w:sz w:val="32"/>
          <w:szCs w:val="32"/>
        </w:rPr>
        <w:t>申请人及共同申请人家庭财产状况证明复印件</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7</w:t>
      </w:r>
      <w:r>
        <w:rPr>
          <w:rFonts w:ascii="仿宋" w:eastAsia="仿宋" w:hAnsi="仿宋" w:hint="eastAsia"/>
          <w:color w:val="000000"/>
          <w:sz w:val="32"/>
          <w:szCs w:val="32"/>
        </w:rPr>
        <w:t>.</w:t>
      </w:r>
      <w:r>
        <w:rPr>
          <w:rFonts w:ascii="仿宋" w:eastAsia="仿宋" w:hAnsi="仿宋" w:hint="eastAsia"/>
          <w:color w:val="000000"/>
          <w:sz w:val="32"/>
          <w:szCs w:val="32"/>
        </w:rPr>
        <w:t>未在用人单位享受其他形式住房保障的证明材料。</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8</w:t>
      </w:r>
      <w:r>
        <w:rPr>
          <w:rFonts w:ascii="仿宋" w:eastAsia="仿宋" w:hAnsi="仿宋" w:hint="eastAsia"/>
          <w:color w:val="000000"/>
          <w:sz w:val="32"/>
          <w:szCs w:val="32"/>
        </w:rPr>
        <w:t>.</w:t>
      </w:r>
      <w:r>
        <w:rPr>
          <w:rFonts w:ascii="仿宋" w:eastAsia="仿宋" w:hAnsi="仿宋" w:hint="eastAsia"/>
          <w:color w:val="000000"/>
          <w:sz w:val="32"/>
          <w:szCs w:val="32"/>
        </w:rPr>
        <w:t>县住房保障部门需要提供的其他材料</w:t>
      </w:r>
    </w:p>
    <w:p w:rsidR="00B9721C" w:rsidRDefault="0042722A">
      <w:pPr>
        <w:ind w:firstLineChars="200" w:firstLine="643"/>
        <w:rPr>
          <w:rFonts w:ascii="仿宋" w:eastAsia="仿宋" w:hAnsi="仿宋"/>
          <w:color w:val="000000"/>
          <w:sz w:val="32"/>
          <w:szCs w:val="32"/>
        </w:rPr>
      </w:pPr>
      <w:r>
        <w:rPr>
          <w:rFonts w:ascii="仿宋" w:eastAsia="仿宋" w:hAnsi="仿宋" w:hint="eastAsia"/>
          <w:b/>
          <w:bCs/>
          <w:color w:val="000000"/>
          <w:sz w:val="32"/>
          <w:szCs w:val="32"/>
        </w:rPr>
        <w:t>第二十条</w:t>
      </w:r>
      <w:r>
        <w:rPr>
          <w:rFonts w:ascii="仿宋" w:eastAsia="仿宋" w:hAnsi="仿宋" w:hint="eastAsia"/>
          <w:color w:val="000000"/>
          <w:sz w:val="32"/>
          <w:szCs w:val="32"/>
        </w:rPr>
        <w:t> </w:t>
      </w:r>
      <w:r>
        <w:rPr>
          <w:rFonts w:ascii="仿宋" w:eastAsia="仿宋" w:hAnsi="仿宋" w:hint="eastAsia"/>
          <w:color w:val="000000"/>
          <w:sz w:val="32"/>
          <w:szCs w:val="32"/>
        </w:rPr>
        <w:t>申请住房租赁补贴的，除提交上述申请材料外，还应提交房屋租赁合同、租赁发票、所租赁住房的权属证明</w:t>
      </w:r>
      <w:r>
        <w:rPr>
          <w:rFonts w:ascii="仿宋" w:eastAsia="仿宋" w:hAnsi="仿宋" w:hint="eastAsia"/>
          <w:color w:val="000000"/>
          <w:sz w:val="32"/>
          <w:szCs w:val="32"/>
        </w:rPr>
        <w:t>等材</w:t>
      </w:r>
      <w:r>
        <w:rPr>
          <w:rFonts w:ascii="仿宋" w:eastAsia="仿宋" w:hAnsi="仿宋" w:hint="eastAsia"/>
          <w:color w:val="000000"/>
          <w:sz w:val="32"/>
          <w:szCs w:val="32"/>
        </w:rPr>
        <w:lastRenderedPageBreak/>
        <w:t>料供有关部门审核。</w:t>
      </w:r>
    </w:p>
    <w:p w:rsidR="00B9721C" w:rsidRDefault="0042722A">
      <w:pPr>
        <w:ind w:firstLineChars="200" w:firstLine="643"/>
        <w:rPr>
          <w:rFonts w:ascii="仿宋" w:eastAsia="仿宋" w:hAnsi="仿宋"/>
          <w:color w:val="000000"/>
          <w:sz w:val="32"/>
          <w:szCs w:val="32"/>
        </w:rPr>
      </w:pPr>
      <w:r>
        <w:rPr>
          <w:rFonts w:ascii="仿宋" w:eastAsia="仿宋" w:hAnsi="仿宋" w:hint="eastAsia"/>
          <w:b/>
          <w:bCs/>
          <w:color w:val="000000"/>
          <w:sz w:val="32"/>
          <w:szCs w:val="32"/>
        </w:rPr>
        <w:t>第二十一条</w:t>
      </w:r>
      <w:r>
        <w:rPr>
          <w:rFonts w:ascii="仿宋" w:eastAsia="仿宋" w:hAnsi="仿宋" w:hint="eastAsia"/>
          <w:color w:val="000000"/>
          <w:sz w:val="32"/>
          <w:szCs w:val="32"/>
        </w:rPr>
        <w:t xml:space="preserve">  </w:t>
      </w:r>
      <w:r>
        <w:rPr>
          <w:rFonts w:ascii="仿宋" w:eastAsia="仿宋" w:hAnsi="仿宋" w:hint="eastAsia"/>
          <w:color w:val="000000"/>
          <w:sz w:val="32"/>
          <w:szCs w:val="32"/>
        </w:rPr>
        <w:t>符合下列情形的住房或住房份额，其面积应纳入申请对象自有住房面积核定范围：</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（一）拥有合法产权的住房，含宅基地住房。</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（二）已办理预购商品住宅预告登记的住房。</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（三）暂未办理继承手续的应继承份额的住房。</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（四）已签订拆迁安置协议但未回迁的住房。</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（五）其它实际取得的住房。</w:t>
      </w:r>
    </w:p>
    <w:p w:rsidR="00B9721C" w:rsidRDefault="0042722A">
      <w:pPr>
        <w:ind w:firstLineChars="200" w:firstLine="643"/>
        <w:rPr>
          <w:rFonts w:ascii="仿宋" w:eastAsia="仿宋" w:hAnsi="仿宋"/>
          <w:color w:val="000000"/>
          <w:sz w:val="32"/>
          <w:szCs w:val="32"/>
        </w:rPr>
      </w:pPr>
      <w:r>
        <w:rPr>
          <w:rFonts w:ascii="仿宋" w:eastAsia="仿宋" w:hAnsi="仿宋" w:hint="eastAsia"/>
          <w:b/>
          <w:bCs/>
          <w:color w:val="000000"/>
          <w:sz w:val="32"/>
          <w:szCs w:val="32"/>
        </w:rPr>
        <w:t>第二十二条</w:t>
      </w:r>
      <w:r>
        <w:rPr>
          <w:rFonts w:ascii="仿宋" w:eastAsia="仿宋" w:hAnsi="仿宋" w:hint="eastAsia"/>
          <w:color w:val="000000"/>
          <w:sz w:val="32"/>
          <w:szCs w:val="32"/>
        </w:rPr>
        <w:t xml:space="preserve"> </w:t>
      </w:r>
      <w:r>
        <w:rPr>
          <w:rFonts w:ascii="仿宋" w:eastAsia="仿宋" w:hAnsi="仿宋" w:hint="eastAsia"/>
          <w:color w:val="000000"/>
          <w:sz w:val="32"/>
          <w:szCs w:val="32"/>
        </w:rPr>
        <w:t>当地上年度人均可支配收入以统计部门提供的数据为准。家庭年可支配收入以受理申请之日前连续</w:t>
      </w:r>
      <w:r>
        <w:rPr>
          <w:rFonts w:ascii="仿宋" w:eastAsia="仿宋" w:hAnsi="仿宋" w:hint="eastAsia"/>
          <w:color w:val="000000"/>
          <w:sz w:val="32"/>
          <w:szCs w:val="32"/>
        </w:rPr>
        <w:t>12</w:t>
      </w:r>
      <w:r>
        <w:rPr>
          <w:rFonts w:ascii="仿宋" w:eastAsia="仿宋" w:hAnsi="仿宋" w:hint="eastAsia"/>
          <w:color w:val="000000"/>
          <w:sz w:val="32"/>
          <w:szCs w:val="32"/>
        </w:rPr>
        <w:t>个月的总收入为计算时限。申请公租房保障的复退军人、烈士遗属、因公牺牲军人遗属、病故军人遗属、烈士子女以及其他享受国家定期抚恤补助的优抚对象，其依法享受的抚恤金、补助金、优待金和护理费等待遇，在申请审核中不计入家庭收入。</w:t>
      </w:r>
    </w:p>
    <w:p w:rsidR="00B9721C" w:rsidRDefault="0042722A">
      <w:pPr>
        <w:ind w:firstLineChars="200" w:firstLine="643"/>
        <w:rPr>
          <w:rFonts w:ascii="仿宋" w:eastAsia="仿宋" w:hAnsi="仿宋"/>
          <w:color w:val="000000"/>
          <w:sz w:val="32"/>
          <w:szCs w:val="32"/>
        </w:rPr>
      </w:pPr>
      <w:r>
        <w:rPr>
          <w:rFonts w:ascii="仿宋" w:eastAsia="仿宋" w:hAnsi="仿宋" w:hint="eastAsia"/>
          <w:b/>
          <w:bCs/>
          <w:color w:val="000000"/>
          <w:sz w:val="32"/>
          <w:szCs w:val="32"/>
        </w:rPr>
        <w:t>第二十三条</w:t>
      </w:r>
      <w:r>
        <w:rPr>
          <w:rFonts w:ascii="仿宋" w:eastAsia="仿宋" w:hAnsi="仿宋" w:cs="仿宋" w:hint="eastAsia"/>
          <w:color w:val="000000"/>
          <w:kern w:val="0"/>
          <w:sz w:val="32"/>
          <w:szCs w:val="32"/>
        </w:rPr>
        <w:t>县</w:t>
      </w:r>
      <w:r>
        <w:rPr>
          <w:rFonts w:ascii="仿宋" w:eastAsia="仿宋" w:hAnsi="仿宋" w:hint="eastAsia"/>
          <w:color w:val="000000"/>
          <w:sz w:val="32"/>
          <w:szCs w:val="32"/>
        </w:rPr>
        <w:t>住房保障主管部门应根据本地区居民收入水平、家庭财产状况、住房状况、政府财政承受能力以及住房市场发展状况等，以逐步扩大保障覆盖面为原则，可适当调整或细化本地区公租房保障申请条件，报县人民政府备案。</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家庭财产包括现金、银行存款、有价证券、住宅建设用地、机动车辆等</w:t>
      </w:r>
    </w:p>
    <w:p w:rsidR="00B9721C" w:rsidRDefault="0042722A">
      <w:pPr>
        <w:ind w:firstLineChars="200" w:firstLine="643"/>
        <w:rPr>
          <w:rFonts w:ascii="仿宋" w:eastAsia="仿宋" w:hAnsi="仿宋"/>
          <w:color w:val="000000"/>
          <w:sz w:val="32"/>
          <w:szCs w:val="32"/>
        </w:rPr>
      </w:pPr>
      <w:r>
        <w:rPr>
          <w:rFonts w:ascii="仿宋" w:eastAsia="仿宋" w:hAnsi="仿宋" w:hint="eastAsia"/>
          <w:b/>
          <w:bCs/>
          <w:color w:val="000000"/>
          <w:sz w:val="32"/>
          <w:szCs w:val="32"/>
        </w:rPr>
        <w:lastRenderedPageBreak/>
        <w:t>第二十四条</w:t>
      </w:r>
      <w:r>
        <w:rPr>
          <w:rFonts w:ascii="仿宋" w:eastAsia="仿宋" w:hAnsi="仿宋" w:hint="eastAsia"/>
          <w:color w:val="000000"/>
          <w:sz w:val="32"/>
          <w:szCs w:val="32"/>
        </w:rPr>
        <w:t xml:space="preserve"> </w:t>
      </w:r>
      <w:r>
        <w:rPr>
          <w:rFonts w:ascii="仿宋" w:eastAsia="仿宋" w:hAnsi="仿宋" w:hint="eastAsia"/>
          <w:color w:val="000000"/>
          <w:sz w:val="32"/>
          <w:szCs w:val="32"/>
        </w:rPr>
        <w:t>申请公租房保障按照下列程序办理：</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（一）申请。申请人凭</w:t>
      </w:r>
      <w:r w:rsidR="0048361D">
        <w:rPr>
          <w:rFonts w:ascii="仿宋" w:eastAsia="仿宋" w:hAnsi="仿宋" w:hint="eastAsia"/>
          <w:color w:val="000000"/>
          <w:sz w:val="32"/>
          <w:szCs w:val="32"/>
        </w:rPr>
        <w:t>户口簿</w:t>
      </w:r>
      <w:r>
        <w:rPr>
          <w:rFonts w:ascii="仿宋" w:eastAsia="仿宋" w:hAnsi="仿宋" w:hint="eastAsia"/>
          <w:color w:val="000000"/>
          <w:sz w:val="32"/>
          <w:szCs w:val="32"/>
        </w:rPr>
        <w:t>、身份证到住房保障实施机构领取《公共租赁住房保障申请审批表》，如实填写，按要求提交相关材料。</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（二）受理。住房保障实施机构收到申请材料后，应对申请材料进行查验，并根据下列情况分别作</w:t>
      </w:r>
      <w:r>
        <w:rPr>
          <w:rFonts w:ascii="仿宋" w:eastAsia="仿宋" w:hAnsi="仿宋" w:hint="eastAsia"/>
          <w:color w:val="000000"/>
          <w:sz w:val="32"/>
          <w:szCs w:val="32"/>
        </w:rPr>
        <w:t>出处理：（一）申请材料不齐全或者不符合法定形式的，应当场或者在</w:t>
      </w:r>
      <w:r>
        <w:rPr>
          <w:rFonts w:ascii="仿宋" w:eastAsia="仿宋" w:hAnsi="仿宋" w:hint="eastAsia"/>
          <w:color w:val="000000"/>
          <w:sz w:val="32"/>
          <w:szCs w:val="32"/>
        </w:rPr>
        <w:t>5</w:t>
      </w:r>
      <w:r>
        <w:rPr>
          <w:rFonts w:ascii="仿宋" w:eastAsia="仿宋" w:hAnsi="仿宋" w:hint="eastAsia"/>
          <w:color w:val="000000"/>
          <w:sz w:val="32"/>
          <w:szCs w:val="32"/>
        </w:rPr>
        <w:t>个工作日内一次性告知申请人需要补正的全部内容，自接到告知后，申请人在</w:t>
      </w:r>
      <w:r>
        <w:rPr>
          <w:rFonts w:ascii="仿宋" w:eastAsia="仿宋" w:hAnsi="仿宋" w:hint="eastAsia"/>
          <w:color w:val="000000"/>
          <w:sz w:val="32"/>
          <w:szCs w:val="32"/>
        </w:rPr>
        <w:t>10</w:t>
      </w:r>
      <w:r>
        <w:rPr>
          <w:rFonts w:ascii="仿宋" w:eastAsia="仿宋" w:hAnsi="仿宋" w:hint="eastAsia"/>
          <w:color w:val="000000"/>
          <w:sz w:val="32"/>
          <w:szCs w:val="32"/>
        </w:rPr>
        <w:t>个工作日内未按要求补正申请材料的，视为放弃本次申请；（二）申请材料齐全的，住房保障实施机构应予受理，出具受理凭证，录入公租房管理系统。</w:t>
      </w:r>
    </w:p>
    <w:p w:rsidR="00B9721C" w:rsidRDefault="0042722A">
      <w:pPr>
        <w:ind w:firstLineChars="200" w:firstLine="640"/>
        <w:rPr>
          <w:rFonts w:ascii="仿宋" w:eastAsia="仿宋" w:hAnsi="仿宋" w:cs="仿宋"/>
          <w:color w:val="000000"/>
          <w:sz w:val="32"/>
          <w:szCs w:val="32"/>
          <w:shd w:val="clear" w:color="auto" w:fill="FFFFFF"/>
        </w:rPr>
      </w:pPr>
      <w:r>
        <w:rPr>
          <w:rFonts w:ascii="仿宋" w:eastAsia="仿宋" w:hAnsi="仿宋" w:hint="eastAsia"/>
          <w:color w:val="000000"/>
          <w:sz w:val="32"/>
          <w:szCs w:val="32"/>
        </w:rPr>
        <w:t>（三）初审及公示。住房保障实施机构会同有关部门对申请人家庭户籍、家庭人员结构、婚育、住房困难、收入、财产等状况等进行初审，初审结果在当地住房保障网站予以公示，公示期限为</w:t>
      </w:r>
      <w:r>
        <w:rPr>
          <w:rFonts w:ascii="仿宋" w:eastAsia="仿宋" w:hAnsi="仿宋" w:hint="eastAsia"/>
          <w:color w:val="000000"/>
          <w:sz w:val="32"/>
          <w:szCs w:val="32"/>
        </w:rPr>
        <w:t>5</w:t>
      </w:r>
      <w:r>
        <w:rPr>
          <w:rFonts w:ascii="仿宋" w:eastAsia="仿宋" w:hAnsi="仿宋" w:hint="eastAsia"/>
          <w:color w:val="000000"/>
          <w:sz w:val="32"/>
          <w:szCs w:val="32"/>
        </w:rPr>
        <w:t>个工作日。公示期内，对公示内容有异议的单位和个人，应当以书面形式提出，</w:t>
      </w:r>
      <w:r>
        <w:rPr>
          <w:rFonts w:ascii="仿宋" w:eastAsia="仿宋" w:hAnsi="仿宋" w:hint="eastAsia"/>
          <w:color w:val="000000"/>
          <w:sz w:val="32"/>
          <w:szCs w:val="32"/>
        </w:rPr>
        <w:t>住房保障实施机构应当对异议进行核实，并公布核实结果。公示无异议或有异议经查实不成立的，由住房</w:t>
      </w:r>
      <w:r>
        <w:rPr>
          <w:rFonts w:ascii="仿宋" w:eastAsia="仿宋" w:hAnsi="仿宋" w:cs="仿宋" w:hint="eastAsia"/>
          <w:color w:val="000000"/>
          <w:sz w:val="32"/>
          <w:szCs w:val="32"/>
          <w:shd w:val="clear" w:color="auto" w:fill="FFFFFF"/>
        </w:rPr>
        <w:t>保障具体实施结构在公示期满后</w:t>
      </w:r>
      <w:r>
        <w:rPr>
          <w:rFonts w:ascii="仿宋" w:eastAsia="仿宋" w:hAnsi="仿宋" w:cs="仿宋"/>
          <w:color w:val="000000"/>
          <w:sz w:val="32"/>
          <w:szCs w:val="32"/>
          <w:shd w:val="clear" w:color="auto" w:fill="FFFFFF"/>
        </w:rPr>
        <w:t>5</w:t>
      </w:r>
      <w:r>
        <w:rPr>
          <w:rFonts w:ascii="仿宋" w:eastAsia="仿宋" w:hAnsi="仿宋" w:cs="仿宋" w:hint="eastAsia"/>
          <w:color w:val="000000"/>
          <w:sz w:val="32"/>
          <w:szCs w:val="32"/>
          <w:shd w:val="clear" w:color="auto" w:fill="FFFFFF"/>
        </w:rPr>
        <w:t>个工作日内签署意见后上报公租房保障主管部门复审。</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4.</w:t>
      </w:r>
      <w:r>
        <w:rPr>
          <w:rFonts w:ascii="仿宋" w:eastAsia="仿宋" w:hAnsi="仿宋" w:hint="eastAsia"/>
          <w:color w:val="000000"/>
          <w:sz w:val="32"/>
          <w:szCs w:val="32"/>
        </w:rPr>
        <w:t>复审及公示。住房保障主管部门对住房保障实施机构报送</w:t>
      </w:r>
      <w:r>
        <w:rPr>
          <w:rFonts w:ascii="仿宋" w:eastAsia="仿宋" w:hAnsi="仿宋" w:hint="eastAsia"/>
          <w:color w:val="000000"/>
          <w:sz w:val="32"/>
          <w:szCs w:val="32"/>
        </w:rPr>
        <w:lastRenderedPageBreak/>
        <w:t>的有关材料应当在</w:t>
      </w:r>
      <w:r>
        <w:rPr>
          <w:rFonts w:ascii="仿宋" w:eastAsia="仿宋" w:hAnsi="仿宋" w:hint="eastAsia"/>
          <w:color w:val="000000"/>
          <w:sz w:val="32"/>
          <w:szCs w:val="32"/>
        </w:rPr>
        <w:t>20</w:t>
      </w:r>
      <w:r>
        <w:rPr>
          <w:rFonts w:ascii="仿宋" w:eastAsia="仿宋" w:hAnsi="仿宋" w:hint="eastAsia"/>
          <w:color w:val="000000"/>
          <w:sz w:val="32"/>
          <w:szCs w:val="32"/>
        </w:rPr>
        <w:t>个工作日进行复审。复审不合格的，取消其申请资格并以书面形式告知，同时退还申请材料；复审合格的，复审结果在住房保障网站等进行公示，公示期为</w:t>
      </w:r>
      <w:r>
        <w:rPr>
          <w:rFonts w:ascii="仿宋" w:eastAsia="仿宋" w:hAnsi="仿宋" w:hint="eastAsia"/>
          <w:color w:val="000000"/>
          <w:sz w:val="32"/>
          <w:szCs w:val="32"/>
        </w:rPr>
        <w:t>20</w:t>
      </w:r>
      <w:r>
        <w:rPr>
          <w:rFonts w:ascii="仿宋" w:eastAsia="仿宋" w:hAnsi="仿宋" w:hint="eastAsia"/>
          <w:color w:val="000000"/>
          <w:sz w:val="32"/>
          <w:szCs w:val="32"/>
        </w:rPr>
        <w:t>天。公示期内，单位或个人对公示内容持有异议的，应在公示期内以书面、实名的形式向住房保障主管部门提出，并提供必要的证明材料。</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5</w:t>
      </w:r>
      <w:r>
        <w:rPr>
          <w:rFonts w:ascii="仿宋" w:eastAsia="仿宋" w:hAnsi="仿宋" w:hint="eastAsia"/>
          <w:color w:val="000000"/>
          <w:sz w:val="32"/>
          <w:szCs w:val="32"/>
        </w:rPr>
        <w:t>.</w:t>
      </w:r>
      <w:r>
        <w:rPr>
          <w:rFonts w:ascii="仿宋" w:eastAsia="仿宋" w:hAnsi="仿宋" w:hint="eastAsia"/>
          <w:color w:val="000000"/>
          <w:sz w:val="32"/>
          <w:szCs w:val="32"/>
        </w:rPr>
        <w:t>批准。公示后有异议的，由当地住房保障主管部门会同有关部门进行调查核实。经核实不符合申请条件的，取消其申请资格并以书面形式告知；经公示无异议或者异议不成立的，由当地住房保障主管部门在公示期满后</w:t>
      </w:r>
      <w:r>
        <w:rPr>
          <w:rFonts w:ascii="仿宋" w:eastAsia="仿宋" w:hAnsi="仿宋" w:hint="eastAsia"/>
          <w:color w:val="000000"/>
          <w:sz w:val="32"/>
          <w:szCs w:val="32"/>
        </w:rPr>
        <w:t>5</w:t>
      </w:r>
      <w:r>
        <w:rPr>
          <w:rFonts w:ascii="仿宋" w:eastAsia="仿宋" w:hAnsi="仿宋" w:hint="eastAsia"/>
          <w:color w:val="000000"/>
          <w:sz w:val="32"/>
          <w:szCs w:val="32"/>
        </w:rPr>
        <w:t>个工作日内做出核准意见，确定为公租房保障对象的，向社会公布。</w:t>
      </w:r>
    </w:p>
    <w:p w:rsidR="00B9721C" w:rsidRDefault="0042722A">
      <w:pPr>
        <w:ind w:firstLineChars="200" w:firstLine="643"/>
        <w:rPr>
          <w:rFonts w:ascii="仿宋" w:eastAsia="仿宋" w:hAnsi="仿宋"/>
          <w:color w:val="000000"/>
          <w:sz w:val="32"/>
          <w:szCs w:val="32"/>
        </w:rPr>
      </w:pPr>
      <w:r>
        <w:rPr>
          <w:rFonts w:ascii="仿宋" w:eastAsia="仿宋" w:hAnsi="仿宋" w:hint="eastAsia"/>
          <w:b/>
          <w:bCs/>
          <w:color w:val="000000"/>
          <w:sz w:val="32"/>
          <w:szCs w:val="32"/>
        </w:rPr>
        <w:t>第二十五条</w:t>
      </w:r>
      <w:r>
        <w:rPr>
          <w:rFonts w:ascii="仿宋" w:eastAsia="仿宋" w:hAnsi="仿宋" w:hint="eastAsia"/>
          <w:color w:val="000000"/>
          <w:sz w:val="32"/>
          <w:szCs w:val="32"/>
        </w:rPr>
        <w:t> </w:t>
      </w:r>
      <w:r>
        <w:rPr>
          <w:rFonts w:ascii="仿宋" w:eastAsia="仿宋" w:hAnsi="仿宋" w:hint="eastAsia"/>
          <w:color w:val="000000"/>
          <w:sz w:val="32"/>
          <w:szCs w:val="32"/>
        </w:rPr>
        <w:t>申请人须提交齐全、规范的申请材料，并对申请材料的真实性、有效性负责。按规定需要由有关单位或个人出具证明材料的，有关单</w:t>
      </w:r>
      <w:r>
        <w:rPr>
          <w:rFonts w:ascii="仿宋" w:eastAsia="仿宋" w:hAnsi="仿宋" w:hint="eastAsia"/>
          <w:color w:val="000000"/>
          <w:sz w:val="32"/>
          <w:szCs w:val="32"/>
        </w:rPr>
        <w:t>位和个人应对出具材料的真实性负责。</w:t>
      </w:r>
    </w:p>
    <w:p w:rsidR="00B9721C" w:rsidRDefault="00B9721C">
      <w:pPr>
        <w:spacing w:line="560" w:lineRule="exact"/>
        <w:rPr>
          <w:rFonts w:ascii="方正小标宋简体" w:eastAsia="方正小标宋简体"/>
          <w:color w:val="000000"/>
          <w:sz w:val="32"/>
          <w:szCs w:val="32"/>
        </w:rPr>
      </w:pPr>
    </w:p>
    <w:p w:rsidR="00B9721C" w:rsidRDefault="0042722A">
      <w:pPr>
        <w:numPr>
          <w:ilvl w:val="0"/>
          <w:numId w:val="1"/>
        </w:numPr>
        <w:spacing w:line="560" w:lineRule="exact"/>
        <w:jc w:val="center"/>
        <w:rPr>
          <w:rFonts w:ascii="黑体" w:eastAsia="黑体" w:hAnsi="黑体" w:cs="黑体"/>
          <w:color w:val="000000"/>
          <w:sz w:val="36"/>
          <w:szCs w:val="36"/>
        </w:rPr>
      </w:pPr>
      <w:r>
        <w:rPr>
          <w:rFonts w:ascii="黑体" w:eastAsia="黑体" w:hAnsi="黑体" w:cs="黑体" w:hint="eastAsia"/>
          <w:color w:val="000000"/>
          <w:sz w:val="36"/>
          <w:szCs w:val="36"/>
        </w:rPr>
        <w:t xml:space="preserve"> </w:t>
      </w:r>
      <w:r>
        <w:rPr>
          <w:rFonts w:ascii="黑体" w:eastAsia="黑体" w:hAnsi="黑体" w:cs="黑体" w:hint="eastAsia"/>
          <w:color w:val="000000"/>
          <w:sz w:val="36"/>
          <w:szCs w:val="36"/>
        </w:rPr>
        <w:t>配租</w:t>
      </w:r>
      <w:r>
        <w:rPr>
          <w:rFonts w:ascii="黑体" w:eastAsia="黑体" w:hAnsi="黑体" w:cs="黑体" w:hint="eastAsia"/>
          <w:color w:val="000000"/>
          <w:sz w:val="36"/>
          <w:szCs w:val="36"/>
        </w:rPr>
        <w:t xml:space="preserve"> </w:t>
      </w:r>
      <w:r>
        <w:rPr>
          <w:rFonts w:ascii="黑体" w:eastAsia="黑体" w:hAnsi="黑体" w:cs="黑体" w:hint="eastAsia"/>
          <w:color w:val="000000"/>
          <w:sz w:val="36"/>
          <w:szCs w:val="36"/>
        </w:rPr>
        <w:t>轮候</w:t>
      </w:r>
      <w:r>
        <w:rPr>
          <w:rFonts w:ascii="黑体" w:eastAsia="黑体" w:hAnsi="黑体" w:cs="黑体" w:hint="eastAsia"/>
          <w:color w:val="000000"/>
          <w:sz w:val="36"/>
          <w:szCs w:val="36"/>
        </w:rPr>
        <w:t xml:space="preserve"> </w:t>
      </w:r>
      <w:r>
        <w:rPr>
          <w:rFonts w:ascii="黑体" w:eastAsia="黑体" w:hAnsi="黑体" w:cs="黑体" w:hint="eastAsia"/>
          <w:color w:val="000000"/>
          <w:sz w:val="36"/>
          <w:szCs w:val="36"/>
        </w:rPr>
        <w:t>退出</w:t>
      </w:r>
    </w:p>
    <w:p w:rsidR="00B9721C" w:rsidRDefault="0042722A">
      <w:pPr>
        <w:ind w:firstLineChars="200" w:firstLine="643"/>
        <w:rPr>
          <w:rFonts w:ascii="仿宋" w:eastAsia="仿宋" w:hAnsi="仿宋"/>
          <w:color w:val="000000"/>
          <w:sz w:val="32"/>
          <w:szCs w:val="32"/>
        </w:rPr>
      </w:pPr>
      <w:r>
        <w:rPr>
          <w:rFonts w:ascii="仿宋" w:eastAsia="仿宋" w:hAnsi="仿宋" w:hint="eastAsia"/>
          <w:b/>
          <w:bCs/>
          <w:color w:val="000000"/>
          <w:sz w:val="32"/>
          <w:szCs w:val="32"/>
        </w:rPr>
        <w:t>第二十六条</w:t>
      </w:r>
      <w:r>
        <w:rPr>
          <w:rFonts w:ascii="仿宋" w:eastAsia="仿宋" w:hAnsi="仿宋" w:hint="eastAsia"/>
          <w:color w:val="000000"/>
          <w:sz w:val="32"/>
          <w:szCs w:val="32"/>
        </w:rPr>
        <w:t xml:space="preserve">  </w:t>
      </w:r>
      <w:r>
        <w:rPr>
          <w:rFonts w:ascii="仿宋" w:eastAsia="仿宋" w:hAnsi="仿宋" w:hint="eastAsia"/>
          <w:color w:val="000000"/>
          <w:sz w:val="32"/>
          <w:szCs w:val="32"/>
        </w:rPr>
        <w:t>对</w:t>
      </w:r>
      <w:r>
        <w:rPr>
          <w:rFonts w:ascii="仿宋" w:eastAsia="仿宋" w:hAnsi="仿宋" w:hint="eastAsia"/>
          <w:color w:val="000000"/>
          <w:sz w:val="32"/>
          <w:szCs w:val="32"/>
        </w:rPr>
        <w:t>核准为公租房保障对象的，住房保障实施机构应根据公租房房源和保障对象的申请情况及时进行实物配租和租赁补贴的发放。</w:t>
      </w:r>
    </w:p>
    <w:p w:rsidR="00B9721C" w:rsidRDefault="0042722A">
      <w:pPr>
        <w:ind w:firstLineChars="200" w:firstLine="643"/>
        <w:rPr>
          <w:rFonts w:ascii="仿宋" w:eastAsia="仿宋" w:hAnsi="仿宋"/>
          <w:color w:val="000000"/>
          <w:sz w:val="32"/>
          <w:szCs w:val="32"/>
        </w:rPr>
      </w:pPr>
      <w:r>
        <w:rPr>
          <w:rFonts w:ascii="仿宋" w:eastAsia="仿宋" w:hAnsi="仿宋" w:hint="eastAsia"/>
          <w:b/>
          <w:bCs/>
          <w:color w:val="000000"/>
          <w:sz w:val="32"/>
          <w:szCs w:val="32"/>
        </w:rPr>
        <w:t>第二十七条</w:t>
      </w:r>
      <w:r>
        <w:rPr>
          <w:rFonts w:ascii="仿宋" w:eastAsia="仿宋" w:hAnsi="仿宋" w:hint="eastAsia"/>
          <w:color w:val="000000"/>
          <w:sz w:val="32"/>
          <w:szCs w:val="32"/>
        </w:rPr>
        <w:t xml:space="preserve">  </w:t>
      </w:r>
      <w:r>
        <w:rPr>
          <w:rFonts w:ascii="仿宋" w:eastAsia="仿宋" w:hAnsi="仿宋" w:hint="eastAsia"/>
          <w:color w:val="000000"/>
          <w:sz w:val="32"/>
          <w:szCs w:val="32"/>
        </w:rPr>
        <w:t>公租房实物配租可采用集中配租和日常配租方式进行，住房保障实施机构应当制定公租房配租方案，明确房</w:t>
      </w:r>
      <w:r>
        <w:rPr>
          <w:rFonts w:ascii="仿宋" w:eastAsia="仿宋" w:hAnsi="仿宋" w:hint="eastAsia"/>
          <w:color w:val="000000"/>
          <w:sz w:val="32"/>
          <w:szCs w:val="32"/>
        </w:rPr>
        <w:lastRenderedPageBreak/>
        <w:t>源的位置、数量、户型、面积、配租对象、租金标准、物业管理费标准、分配时间、方式及地点等内容。</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集中配租采取抽签或者摇珠的方式进行选房，配租过程应邀请公正机构人员、新闻媒体等到现场监督，配租结果向社会公开。</w:t>
      </w:r>
    </w:p>
    <w:p w:rsidR="00B9721C" w:rsidRDefault="0042722A">
      <w:pPr>
        <w:ind w:firstLineChars="200" w:firstLine="643"/>
        <w:rPr>
          <w:rFonts w:ascii="仿宋" w:eastAsia="仿宋" w:hAnsi="仿宋"/>
          <w:color w:val="000000"/>
          <w:sz w:val="32"/>
          <w:szCs w:val="32"/>
        </w:rPr>
      </w:pPr>
      <w:r>
        <w:rPr>
          <w:rFonts w:ascii="仿宋" w:eastAsia="仿宋" w:hAnsi="仿宋" w:hint="eastAsia"/>
          <w:b/>
          <w:bCs/>
          <w:color w:val="000000"/>
          <w:sz w:val="32"/>
          <w:szCs w:val="32"/>
        </w:rPr>
        <w:t>第二十八条</w:t>
      </w:r>
      <w:r>
        <w:rPr>
          <w:rFonts w:ascii="仿宋" w:eastAsia="仿宋" w:hAnsi="仿宋" w:hint="eastAsia"/>
          <w:color w:val="000000"/>
          <w:sz w:val="32"/>
          <w:szCs w:val="32"/>
        </w:rPr>
        <w:t xml:space="preserve">  </w:t>
      </w:r>
      <w:r>
        <w:rPr>
          <w:rFonts w:ascii="仿宋" w:eastAsia="仿宋" w:hAnsi="仿宋" w:hint="eastAsia"/>
          <w:color w:val="000000"/>
          <w:sz w:val="32"/>
          <w:szCs w:val="32"/>
        </w:rPr>
        <w:t>采取发放住房租赁补贴方式保障的，租赁补贴标准按照人均住房建筑面积、家庭人</w:t>
      </w:r>
      <w:r>
        <w:rPr>
          <w:rFonts w:ascii="仿宋" w:eastAsia="仿宋" w:hAnsi="仿宋" w:hint="eastAsia"/>
          <w:color w:val="000000"/>
          <w:sz w:val="32"/>
          <w:szCs w:val="32"/>
        </w:rPr>
        <w:t>口、收入水平、区域等因素确定，实行动态化管理，住房保障主管部门应当根据本地区实际情况适时调整住房租赁补贴标准，报当地政府批准后公布实施。</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租赁补贴标准为：月租赁补贴金额</w:t>
      </w:r>
      <w:r>
        <w:rPr>
          <w:rFonts w:ascii="仿宋" w:eastAsia="仿宋" w:hAnsi="仿宋" w:hint="eastAsia"/>
          <w:color w:val="000000"/>
          <w:sz w:val="32"/>
          <w:szCs w:val="32"/>
        </w:rPr>
        <w:t>=</w:t>
      </w:r>
      <w:r>
        <w:rPr>
          <w:rFonts w:ascii="仿宋" w:eastAsia="仿宋" w:hAnsi="仿宋" w:hint="eastAsia"/>
          <w:color w:val="000000"/>
          <w:sz w:val="32"/>
          <w:szCs w:val="32"/>
        </w:rPr>
        <w:t>每平方米市场租金标准×</w:t>
      </w:r>
      <w:r>
        <w:rPr>
          <w:rFonts w:ascii="仿宋" w:eastAsia="仿宋" w:hAnsi="仿宋" w:hint="eastAsia"/>
          <w:color w:val="000000"/>
          <w:sz w:val="32"/>
          <w:szCs w:val="32"/>
        </w:rPr>
        <w:t>6</w:t>
      </w:r>
      <w:r>
        <w:rPr>
          <w:rFonts w:ascii="仿宋" w:eastAsia="仿宋" w:hAnsi="仿宋"/>
          <w:color w:val="000000"/>
          <w:sz w:val="32"/>
          <w:szCs w:val="32"/>
        </w:rPr>
        <w:t>0</w:t>
      </w:r>
      <w:r>
        <w:rPr>
          <w:rFonts w:ascii="仿宋" w:eastAsia="仿宋" w:hAnsi="仿宋" w:hint="eastAsia"/>
          <w:color w:val="000000"/>
          <w:sz w:val="32"/>
          <w:szCs w:val="32"/>
        </w:rPr>
        <w:t>%</w:t>
      </w:r>
      <w:r>
        <w:rPr>
          <w:rFonts w:ascii="仿宋" w:eastAsia="仿宋" w:hAnsi="仿宋" w:hint="eastAsia"/>
          <w:color w:val="000000"/>
          <w:sz w:val="32"/>
          <w:szCs w:val="32"/>
        </w:rPr>
        <w:t>×（人均住房保障面积标准</w:t>
      </w:r>
      <w:r>
        <w:rPr>
          <w:rFonts w:ascii="仿宋" w:eastAsia="仿宋" w:hAnsi="仿宋" w:hint="eastAsia"/>
          <w:color w:val="000000"/>
          <w:sz w:val="32"/>
          <w:szCs w:val="32"/>
        </w:rPr>
        <w:t>-</w:t>
      </w:r>
      <w:r>
        <w:rPr>
          <w:rFonts w:ascii="仿宋" w:eastAsia="仿宋" w:hAnsi="仿宋" w:hint="eastAsia"/>
          <w:color w:val="000000"/>
          <w:sz w:val="32"/>
          <w:szCs w:val="32"/>
        </w:rPr>
        <w:t>人均现有居住面积）×保障人口数×补贴系数（需讨论后决定）。各项标准按以下规定确定：</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每平方米市场租金标准：按当地住房租赁市场评估均价执行</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hint="eastAsia"/>
          <w:color w:val="000000"/>
          <w:sz w:val="32"/>
          <w:szCs w:val="32"/>
        </w:rPr>
        <w:t>人均住房保障面积标准：以政府当年公布的人均住房保障面积为准。</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3.</w:t>
      </w:r>
      <w:r>
        <w:rPr>
          <w:rFonts w:ascii="仿宋" w:eastAsia="仿宋" w:hAnsi="仿宋" w:hint="eastAsia"/>
          <w:color w:val="000000"/>
          <w:sz w:val="32"/>
          <w:szCs w:val="32"/>
        </w:rPr>
        <w:t>保障人口数：</w:t>
      </w:r>
      <w:r>
        <w:rPr>
          <w:rFonts w:ascii="仿宋" w:eastAsia="仿宋" w:hAnsi="仿宋" w:hint="eastAsia"/>
          <w:color w:val="000000"/>
          <w:sz w:val="32"/>
          <w:szCs w:val="32"/>
        </w:rPr>
        <w:t>1</w:t>
      </w:r>
      <w:r>
        <w:rPr>
          <w:rFonts w:ascii="仿宋" w:eastAsia="仿宋" w:hAnsi="仿宋" w:hint="eastAsia"/>
          <w:color w:val="000000"/>
          <w:sz w:val="32"/>
          <w:szCs w:val="32"/>
        </w:rPr>
        <w:t>人户按</w:t>
      </w:r>
      <w:r>
        <w:rPr>
          <w:rFonts w:ascii="仿宋" w:eastAsia="仿宋" w:hAnsi="仿宋" w:hint="eastAsia"/>
          <w:color w:val="000000"/>
          <w:sz w:val="32"/>
          <w:szCs w:val="32"/>
        </w:rPr>
        <w:t>1.5</w:t>
      </w:r>
      <w:r>
        <w:rPr>
          <w:rFonts w:ascii="仿宋" w:eastAsia="仿宋" w:hAnsi="仿宋" w:hint="eastAsia"/>
          <w:color w:val="000000"/>
          <w:sz w:val="32"/>
          <w:szCs w:val="32"/>
        </w:rPr>
        <w:t>人计算；</w:t>
      </w:r>
      <w:r>
        <w:rPr>
          <w:rFonts w:ascii="仿宋" w:eastAsia="仿宋" w:hAnsi="仿宋" w:hint="eastAsia"/>
          <w:color w:val="000000"/>
          <w:sz w:val="32"/>
          <w:szCs w:val="32"/>
        </w:rPr>
        <w:t>2-4</w:t>
      </w:r>
      <w:r>
        <w:rPr>
          <w:rFonts w:ascii="仿宋" w:eastAsia="仿宋" w:hAnsi="仿宋" w:hint="eastAsia"/>
          <w:color w:val="000000"/>
          <w:sz w:val="32"/>
          <w:szCs w:val="32"/>
        </w:rPr>
        <w:t>人户按实际人数计算；</w:t>
      </w:r>
      <w:r>
        <w:rPr>
          <w:rFonts w:ascii="仿宋" w:eastAsia="仿宋" w:hAnsi="仿宋" w:hint="eastAsia"/>
          <w:color w:val="000000"/>
          <w:sz w:val="32"/>
          <w:szCs w:val="32"/>
        </w:rPr>
        <w:t>4</w:t>
      </w:r>
      <w:r>
        <w:rPr>
          <w:rFonts w:ascii="仿宋" w:eastAsia="仿宋" w:hAnsi="仿宋" w:hint="eastAsia"/>
          <w:color w:val="000000"/>
          <w:sz w:val="32"/>
          <w:szCs w:val="32"/>
        </w:rPr>
        <w:t>人户以上均按</w:t>
      </w:r>
      <w:r>
        <w:rPr>
          <w:rFonts w:ascii="仿宋" w:eastAsia="仿宋" w:hAnsi="仿宋" w:hint="eastAsia"/>
          <w:color w:val="000000"/>
          <w:sz w:val="32"/>
          <w:szCs w:val="32"/>
        </w:rPr>
        <w:t>4</w:t>
      </w:r>
      <w:r>
        <w:rPr>
          <w:rFonts w:ascii="仿宋" w:eastAsia="仿宋" w:hAnsi="仿宋" w:hint="eastAsia"/>
          <w:color w:val="000000"/>
          <w:sz w:val="32"/>
          <w:szCs w:val="32"/>
        </w:rPr>
        <w:t>人计</w:t>
      </w:r>
      <w:r>
        <w:rPr>
          <w:rFonts w:ascii="仿宋" w:eastAsia="仿宋" w:hAnsi="仿宋" w:hint="eastAsia"/>
          <w:color w:val="000000"/>
          <w:sz w:val="32"/>
          <w:szCs w:val="32"/>
        </w:rPr>
        <w:t>算。</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4.</w:t>
      </w:r>
      <w:r>
        <w:rPr>
          <w:rFonts w:ascii="仿宋" w:eastAsia="仿宋" w:hAnsi="仿宋" w:hint="eastAsia"/>
          <w:color w:val="000000"/>
          <w:sz w:val="32"/>
          <w:szCs w:val="32"/>
        </w:rPr>
        <w:t>补贴系数：享受城镇最低生活保障家庭的住房租赁补贴系数为</w:t>
      </w:r>
      <w:r>
        <w:rPr>
          <w:rFonts w:ascii="仿宋" w:eastAsia="仿宋" w:hAnsi="仿宋" w:hint="eastAsia"/>
          <w:color w:val="000000"/>
          <w:sz w:val="32"/>
          <w:szCs w:val="32"/>
        </w:rPr>
        <w:t>0.9</w:t>
      </w:r>
      <w:r>
        <w:rPr>
          <w:rFonts w:ascii="仿宋" w:eastAsia="仿宋" w:hAnsi="仿宋" w:hint="eastAsia"/>
          <w:color w:val="000000"/>
          <w:sz w:val="32"/>
          <w:szCs w:val="32"/>
        </w:rPr>
        <w:t>；家庭人均年可支配收入在城镇居民最低生活保障标准线以上且在城镇居民最低生活保障标准线上浮</w:t>
      </w:r>
      <w:r>
        <w:rPr>
          <w:rFonts w:ascii="仿宋" w:eastAsia="仿宋" w:hAnsi="仿宋" w:hint="eastAsia"/>
          <w:color w:val="000000"/>
          <w:sz w:val="32"/>
          <w:szCs w:val="32"/>
        </w:rPr>
        <w:t>1.5</w:t>
      </w:r>
      <w:r>
        <w:rPr>
          <w:rFonts w:ascii="仿宋" w:eastAsia="仿宋" w:hAnsi="仿宋" w:hint="eastAsia"/>
          <w:color w:val="000000"/>
          <w:sz w:val="32"/>
          <w:szCs w:val="32"/>
        </w:rPr>
        <w:t>倍以下的住房困难家庭的住房租赁补贴系数</w:t>
      </w:r>
      <w:r>
        <w:rPr>
          <w:rFonts w:ascii="仿宋" w:eastAsia="仿宋" w:hAnsi="仿宋" w:hint="eastAsia"/>
          <w:color w:val="000000"/>
          <w:sz w:val="32"/>
          <w:szCs w:val="32"/>
        </w:rPr>
        <w:t>0.5</w:t>
      </w:r>
      <w:r>
        <w:rPr>
          <w:rFonts w:ascii="仿宋" w:eastAsia="仿宋" w:hAnsi="仿宋" w:hint="eastAsia"/>
          <w:color w:val="000000"/>
          <w:sz w:val="32"/>
          <w:szCs w:val="32"/>
        </w:rPr>
        <w:t>；家庭人均年可支配收入在</w:t>
      </w:r>
      <w:r>
        <w:rPr>
          <w:rFonts w:ascii="仿宋" w:eastAsia="仿宋" w:hAnsi="仿宋" w:hint="eastAsia"/>
          <w:color w:val="000000"/>
          <w:sz w:val="32"/>
          <w:szCs w:val="32"/>
        </w:rPr>
        <w:lastRenderedPageBreak/>
        <w:t>城镇居民最低生活保障标准线上浮</w:t>
      </w:r>
      <w:r>
        <w:rPr>
          <w:rFonts w:ascii="仿宋" w:eastAsia="仿宋" w:hAnsi="仿宋" w:hint="eastAsia"/>
          <w:color w:val="000000"/>
          <w:sz w:val="32"/>
          <w:szCs w:val="32"/>
        </w:rPr>
        <w:t>1.5</w:t>
      </w:r>
      <w:r>
        <w:rPr>
          <w:rFonts w:ascii="仿宋" w:eastAsia="仿宋" w:hAnsi="仿宋" w:hint="eastAsia"/>
          <w:color w:val="000000"/>
          <w:sz w:val="32"/>
          <w:szCs w:val="32"/>
        </w:rPr>
        <w:t>倍以上且在上年度城镇居民人均年可支配收入</w:t>
      </w:r>
      <w:r>
        <w:rPr>
          <w:rFonts w:ascii="仿宋" w:eastAsia="仿宋" w:hAnsi="仿宋" w:hint="eastAsia"/>
          <w:color w:val="000000"/>
          <w:sz w:val="32"/>
          <w:szCs w:val="32"/>
        </w:rPr>
        <w:t>60%</w:t>
      </w:r>
      <w:r>
        <w:rPr>
          <w:rFonts w:ascii="仿宋" w:eastAsia="仿宋" w:hAnsi="仿宋" w:hint="eastAsia"/>
          <w:color w:val="000000"/>
          <w:sz w:val="32"/>
          <w:szCs w:val="32"/>
        </w:rPr>
        <w:t>（含</w:t>
      </w:r>
      <w:r>
        <w:rPr>
          <w:rFonts w:ascii="仿宋" w:eastAsia="仿宋" w:hAnsi="仿宋" w:hint="eastAsia"/>
          <w:color w:val="000000"/>
          <w:sz w:val="32"/>
          <w:szCs w:val="32"/>
        </w:rPr>
        <w:t>60%</w:t>
      </w:r>
      <w:r>
        <w:rPr>
          <w:rFonts w:ascii="仿宋" w:eastAsia="仿宋" w:hAnsi="仿宋" w:hint="eastAsia"/>
          <w:color w:val="000000"/>
          <w:sz w:val="32"/>
          <w:szCs w:val="32"/>
        </w:rPr>
        <w:t>）以下的住房困难家庭的住房租赁补贴系数为</w:t>
      </w:r>
      <w:r>
        <w:rPr>
          <w:rFonts w:ascii="仿宋" w:eastAsia="仿宋" w:hAnsi="仿宋" w:hint="eastAsia"/>
          <w:color w:val="000000"/>
          <w:sz w:val="32"/>
          <w:szCs w:val="32"/>
        </w:rPr>
        <w:t>0.3</w:t>
      </w:r>
      <w:r>
        <w:rPr>
          <w:rFonts w:ascii="仿宋" w:eastAsia="仿宋" w:hAnsi="仿宋" w:hint="eastAsia"/>
          <w:color w:val="000000"/>
          <w:sz w:val="32"/>
          <w:szCs w:val="32"/>
        </w:rPr>
        <w:t>。新就业无房职工和在城镇稳定就业的外来务工人员的住房租赁补贴系数为</w:t>
      </w:r>
      <w:r>
        <w:rPr>
          <w:rFonts w:ascii="仿宋" w:eastAsia="仿宋" w:hAnsi="仿宋" w:hint="eastAsia"/>
          <w:color w:val="000000"/>
          <w:sz w:val="32"/>
          <w:szCs w:val="32"/>
        </w:rPr>
        <w:t>0.3</w:t>
      </w:r>
      <w:r>
        <w:rPr>
          <w:rFonts w:ascii="仿宋" w:eastAsia="仿宋" w:hAnsi="仿宋" w:hint="eastAsia"/>
          <w:color w:val="000000"/>
          <w:sz w:val="32"/>
          <w:szCs w:val="32"/>
        </w:rPr>
        <w:t>。</w:t>
      </w:r>
    </w:p>
    <w:p w:rsidR="00B9721C" w:rsidRDefault="0042722A">
      <w:pPr>
        <w:ind w:firstLineChars="200" w:firstLine="643"/>
        <w:rPr>
          <w:rFonts w:ascii="仿宋" w:eastAsia="仿宋" w:hAnsi="仿宋"/>
          <w:color w:val="000000"/>
          <w:sz w:val="32"/>
          <w:szCs w:val="32"/>
        </w:rPr>
      </w:pPr>
      <w:r>
        <w:rPr>
          <w:rFonts w:ascii="仿宋" w:eastAsia="仿宋" w:hAnsi="仿宋" w:hint="eastAsia"/>
          <w:b/>
          <w:bCs/>
          <w:color w:val="000000"/>
          <w:sz w:val="32"/>
          <w:szCs w:val="32"/>
        </w:rPr>
        <w:t>第二十九条</w:t>
      </w:r>
      <w:r>
        <w:rPr>
          <w:rFonts w:ascii="仿宋" w:eastAsia="仿宋" w:hAnsi="仿宋" w:hint="eastAsia"/>
          <w:color w:val="000000"/>
          <w:sz w:val="32"/>
          <w:szCs w:val="32"/>
        </w:rPr>
        <w:t xml:space="preserve">   </w:t>
      </w:r>
      <w:r>
        <w:rPr>
          <w:rFonts w:ascii="仿宋" w:eastAsia="仿宋" w:hAnsi="仿宋" w:hint="eastAsia"/>
          <w:color w:val="000000"/>
          <w:sz w:val="32"/>
          <w:szCs w:val="32"/>
        </w:rPr>
        <w:t>租赁补贴按月或按季度发放，每年</w:t>
      </w:r>
      <w:r>
        <w:rPr>
          <w:rFonts w:ascii="仿宋" w:eastAsia="仿宋" w:hAnsi="仿宋" w:hint="eastAsia"/>
          <w:color w:val="000000"/>
          <w:sz w:val="32"/>
          <w:szCs w:val="32"/>
        </w:rPr>
        <w:t>12</w:t>
      </w:r>
      <w:r>
        <w:rPr>
          <w:rFonts w:ascii="仿宋" w:eastAsia="仿宋" w:hAnsi="仿宋" w:hint="eastAsia"/>
          <w:color w:val="000000"/>
          <w:sz w:val="32"/>
          <w:szCs w:val="32"/>
        </w:rPr>
        <w:t>月</w:t>
      </w:r>
      <w:r>
        <w:rPr>
          <w:rFonts w:ascii="仿宋" w:eastAsia="仿宋" w:hAnsi="仿宋" w:hint="eastAsia"/>
          <w:color w:val="000000"/>
          <w:sz w:val="32"/>
          <w:szCs w:val="32"/>
        </w:rPr>
        <w:t>25</w:t>
      </w:r>
      <w:r>
        <w:rPr>
          <w:rFonts w:ascii="仿宋" w:eastAsia="仿宋" w:hAnsi="仿宋" w:hint="eastAsia"/>
          <w:color w:val="000000"/>
          <w:sz w:val="32"/>
          <w:szCs w:val="32"/>
        </w:rPr>
        <w:t>日前完成年度最后一次住房租赁补贴的核发。住房保障实施机构与领取住房租赁补贴的对象家庭须签订住房租赁补贴协议书，明确补贴的标准、补贴期限、补贴发放的起止时间、补贴对象的权利和义务等内容。</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公租房保障对象每月领取的住房租赁补贴金额不得高于其所承租住房的月租金。</w:t>
      </w:r>
    </w:p>
    <w:p w:rsidR="00B9721C" w:rsidRDefault="0042722A">
      <w:pPr>
        <w:ind w:firstLineChars="200" w:firstLine="643"/>
        <w:rPr>
          <w:rFonts w:ascii="仿宋" w:eastAsia="仿宋" w:hAnsi="仿宋"/>
          <w:color w:val="000000"/>
          <w:sz w:val="32"/>
          <w:szCs w:val="32"/>
        </w:rPr>
      </w:pPr>
      <w:r>
        <w:rPr>
          <w:rFonts w:ascii="仿宋" w:eastAsia="仿宋" w:hAnsi="仿宋" w:hint="eastAsia"/>
          <w:b/>
          <w:bCs/>
          <w:color w:val="000000"/>
          <w:sz w:val="32"/>
          <w:szCs w:val="32"/>
        </w:rPr>
        <w:t>第三十条</w:t>
      </w:r>
      <w:r>
        <w:rPr>
          <w:rFonts w:ascii="仿宋" w:eastAsia="仿宋" w:hAnsi="仿宋" w:hint="eastAsia"/>
          <w:b/>
          <w:bCs/>
          <w:color w:val="000000"/>
          <w:sz w:val="32"/>
          <w:szCs w:val="32"/>
        </w:rPr>
        <w:t> </w:t>
      </w:r>
      <w:r>
        <w:rPr>
          <w:rFonts w:ascii="仿宋" w:eastAsia="仿宋" w:hAnsi="仿宋" w:hint="eastAsia"/>
          <w:color w:val="000000"/>
          <w:sz w:val="32"/>
          <w:szCs w:val="32"/>
        </w:rPr>
        <w:t xml:space="preserve"> </w:t>
      </w:r>
      <w:r>
        <w:rPr>
          <w:rFonts w:ascii="仿宋" w:eastAsia="仿宋" w:hAnsi="仿宋" w:hint="eastAsia"/>
          <w:color w:val="000000"/>
          <w:sz w:val="32"/>
          <w:szCs w:val="32"/>
        </w:rPr>
        <w:t>公租房房源不足的，应建立轮候制度，将符合条件的申请人分别列入、公租房的轮候范围，按照轮候的顺序进行实物配租。轮候时间一般为</w:t>
      </w:r>
      <w:r>
        <w:rPr>
          <w:rFonts w:ascii="仿宋" w:eastAsia="仿宋" w:hAnsi="仿宋" w:hint="eastAsia"/>
          <w:color w:val="000000"/>
          <w:sz w:val="32"/>
          <w:szCs w:val="32"/>
        </w:rPr>
        <w:t>3</w:t>
      </w:r>
      <w:r>
        <w:rPr>
          <w:rFonts w:ascii="仿宋" w:eastAsia="仿宋" w:hAnsi="仿宋" w:hint="eastAsia"/>
          <w:color w:val="000000"/>
          <w:sz w:val="32"/>
          <w:szCs w:val="32"/>
        </w:rPr>
        <w:t>至</w:t>
      </w:r>
      <w:r>
        <w:rPr>
          <w:rFonts w:ascii="仿宋" w:eastAsia="仿宋" w:hAnsi="仿宋" w:hint="eastAsia"/>
          <w:color w:val="000000"/>
          <w:sz w:val="32"/>
          <w:szCs w:val="32"/>
        </w:rPr>
        <w:t>5</w:t>
      </w:r>
      <w:r>
        <w:rPr>
          <w:rFonts w:ascii="仿宋" w:eastAsia="仿宋" w:hAnsi="仿宋" w:hint="eastAsia"/>
          <w:color w:val="000000"/>
          <w:sz w:val="32"/>
          <w:szCs w:val="32"/>
        </w:rPr>
        <w:t>年，最长不超过</w:t>
      </w:r>
      <w:r>
        <w:rPr>
          <w:rFonts w:ascii="仿宋" w:eastAsia="仿宋" w:hAnsi="仿宋" w:hint="eastAsia"/>
          <w:color w:val="000000"/>
          <w:sz w:val="32"/>
          <w:szCs w:val="32"/>
        </w:rPr>
        <w:t>5</w:t>
      </w:r>
      <w:r>
        <w:rPr>
          <w:rFonts w:ascii="仿宋" w:eastAsia="仿宋" w:hAnsi="仿宋" w:hint="eastAsia"/>
          <w:color w:val="000000"/>
          <w:sz w:val="32"/>
          <w:szCs w:val="32"/>
        </w:rPr>
        <w:t>年。</w:t>
      </w:r>
    </w:p>
    <w:p w:rsidR="00B9721C" w:rsidRDefault="0042722A">
      <w:pPr>
        <w:widowControl/>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轮候方式：同一批次的申请家庭轮候以计分的方式，按照分数的高低进行轮候，分数相同的以申请时间先后确定轮候顺序。</w:t>
      </w:r>
    </w:p>
    <w:p w:rsidR="00B9721C" w:rsidRDefault="0042722A">
      <w:pPr>
        <w:widowControl/>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sz w:val="32"/>
          <w:szCs w:val="32"/>
        </w:rPr>
        <w:t>第三十一条</w:t>
      </w:r>
      <w:r>
        <w:rPr>
          <w:rFonts w:ascii="黑体" w:eastAsia="黑体" w:hAnsi="黑体"/>
          <w:color w:val="000000"/>
          <w:sz w:val="32"/>
          <w:szCs w:val="32"/>
        </w:rPr>
        <w:t xml:space="preserve">  </w:t>
      </w:r>
      <w:r>
        <w:rPr>
          <w:rFonts w:ascii="黑体" w:eastAsia="黑体" w:hAnsi="黑体" w:hint="eastAsia"/>
          <w:color w:val="000000"/>
          <w:sz w:val="32"/>
          <w:szCs w:val="32"/>
        </w:rPr>
        <w:t>公</w:t>
      </w:r>
      <w:r>
        <w:rPr>
          <w:rFonts w:ascii="仿宋" w:eastAsia="仿宋" w:hAnsi="仿宋" w:cs="仿宋" w:hint="eastAsia"/>
          <w:color w:val="000000"/>
          <w:kern w:val="0"/>
          <w:sz w:val="32"/>
          <w:szCs w:val="32"/>
        </w:rPr>
        <w:t>租房轮候计分原则。</w:t>
      </w:r>
    </w:p>
    <w:p w:rsidR="00B9721C" w:rsidRDefault="0042722A">
      <w:pPr>
        <w:widowControl/>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申请人家庭属城镇最低生活保障家庭计</w:t>
      </w:r>
      <w:r>
        <w:rPr>
          <w:rFonts w:ascii="仿宋" w:eastAsia="仿宋" w:hAnsi="仿宋" w:cs="仿宋"/>
          <w:color w:val="000000"/>
          <w:kern w:val="0"/>
          <w:sz w:val="32"/>
          <w:szCs w:val="32"/>
        </w:rPr>
        <w:t>50</w:t>
      </w:r>
      <w:r>
        <w:rPr>
          <w:rFonts w:ascii="仿宋" w:eastAsia="仿宋" w:hAnsi="仿宋" w:cs="仿宋" w:hint="eastAsia"/>
          <w:color w:val="000000"/>
          <w:kern w:val="0"/>
          <w:sz w:val="32"/>
          <w:szCs w:val="32"/>
        </w:rPr>
        <w:t>分；家庭成员在无房或自有产权住房家庭人均住房建筑面积低于当地政府规定标准的计</w:t>
      </w:r>
      <w:r>
        <w:rPr>
          <w:rFonts w:ascii="仿宋" w:eastAsia="仿宋" w:hAnsi="仿宋" w:cs="仿宋"/>
          <w:color w:val="000000"/>
          <w:kern w:val="0"/>
          <w:sz w:val="32"/>
          <w:szCs w:val="32"/>
        </w:rPr>
        <w:t>50</w:t>
      </w:r>
      <w:r>
        <w:rPr>
          <w:rFonts w:ascii="仿宋" w:eastAsia="仿宋" w:hAnsi="仿宋" w:cs="仿宋" w:hint="eastAsia"/>
          <w:color w:val="000000"/>
          <w:kern w:val="0"/>
          <w:sz w:val="32"/>
          <w:szCs w:val="32"/>
        </w:rPr>
        <w:t>分。两项合计共</w:t>
      </w:r>
      <w:r>
        <w:rPr>
          <w:rFonts w:ascii="仿宋" w:eastAsia="仿宋" w:hAnsi="仿宋" w:cs="仿宋"/>
          <w:color w:val="000000"/>
          <w:kern w:val="0"/>
          <w:sz w:val="32"/>
          <w:szCs w:val="32"/>
        </w:rPr>
        <w:t>100</w:t>
      </w:r>
      <w:r>
        <w:rPr>
          <w:rFonts w:ascii="仿宋" w:eastAsia="仿宋" w:hAnsi="仿宋" w:cs="仿宋" w:hint="eastAsia"/>
          <w:color w:val="000000"/>
          <w:kern w:val="0"/>
          <w:sz w:val="32"/>
          <w:szCs w:val="32"/>
        </w:rPr>
        <w:t>分。有下列情形的可相应加分：</w:t>
      </w:r>
    </w:p>
    <w:p w:rsidR="00B9721C" w:rsidRDefault="0042722A">
      <w:pPr>
        <w:widowControl/>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（一）申请人或家庭成员中有享受国家定期抚恤补助的优抚对象的加</w:t>
      </w:r>
      <w:r>
        <w:rPr>
          <w:rFonts w:ascii="仿宋" w:eastAsia="仿宋" w:hAnsi="仿宋" w:cs="仿宋"/>
          <w:color w:val="000000"/>
          <w:kern w:val="0"/>
          <w:sz w:val="32"/>
          <w:szCs w:val="32"/>
        </w:rPr>
        <w:t>10</w:t>
      </w:r>
      <w:r>
        <w:rPr>
          <w:rFonts w:ascii="仿宋" w:eastAsia="仿宋" w:hAnsi="仿宋" w:cs="仿宋" w:hint="eastAsia"/>
          <w:color w:val="000000"/>
          <w:kern w:val="0"/>
          <w:sz w:val="32"/>
          <w:szCs w:val="32"/>
        </w:rPr>
        <w:t>分；</w:t>
      </w:r>
    </w:p>
    <w:p w:rsidR="00B9721C" w:rsidRDefault="0042722A">
      <w:pPr>
        <w:widowControl/>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（二）申请人属孤寡老人的加</w:t>
      </w:r>
      <w:r>
        <w:rPr>
          <w:rFonts w:ascii="仿宋" w:eastAsia="仿宋" w:hAnsi="仿宋" w:cs="仿宋"/>
          <w:color w:val="000000"/>
          <w:kern w:val="0"/>
          <w:sz w:val="32"/>
          <w:szCs w:val="32"/>
        </w:rPr>
        <w:t>10</w:t>
      </w:r>
      <w:r>
        <w:rPr>
          <w:rFonts w:ascii="仿宋" w:eastAsia="仿宋" w:hAnsi="仿宋" w:cs="仿宋" w:hint="eastAsia"/>
          <w:color w:val="000000"/>
          <w:kern w:val="0"/>
          <w:sz w:val="32"/>
          <w:szCs w:val="32"/>
        </w:rPr>
        <w:t>分；</w:t>
      </w:r>
    </w:p>
    <w:p w:rsidR="00B9721C" w:rsidRDefault="0042722A">
      <w:pPr>
        <w:widowControl/>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（三）申请人或家庭成员中患有重大疾病的加</w:t>
      </w:r>
      <w:r>
        <w:rPr>
          <w:rFonts w:ascii="仿宋" w:eastAsia="仿宋" w:hAnsi="仿宋" w:cs="仿宋"/>
          <w:color w:val="000000"/>
          <w:kern w:val="0"/>
          <w:sz w:val="32"/>
          <w:szCs w:val="32"/>
        </w:rPr>
        <w:t>10</w:t>
      </w:r>
      <w:r>
        <w:rPr>
          <w:rFonts w:ascii="仿宋" w:eastAsia="仿宋" w:hAnsi="仿宋" w:cs="仿宋" w:hint="eastAsia"/>
          <w:color w:val="000000"/>
          <w:kern w:val="0"/>
          <w:sz w:val="32"/>
          <w:szCs w:val="32"/>
        </w:rPr>
        <w:t>分；</w:t>
      </w:r>
    </w:p>
    <w:p w:rsidR="00B9721C" w:rsidRDefault="0042722A">
      <w:pPr>
        <w:widowControl/>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（四）申请人或家庭成员中有三级以上（含三级）残疾人的加</w:t>
      </w:r>
      <w:r>
        <w:rPr>
          <w:rFonts w:ascii="仿宋" w:eastAsia="仿宋" w:hAnsi="仿宋" w:cs="仿宋"/>
          <w:color w:val="000000"/>
          <w:kern w:val="0"/>
          <w:sz w:val="32"/>
          <w:szCs w:val="32"/>
        </w:rPr>
        <w:t>10</w:t>
      </w:r>
      <w:r>
        <w:rPr>
          <w:rFonts w:ascii="仿宋" w:eastAsia="仿宋" w:hAnsi="仿宋" w:cs="仿宋" w:hint="eastAsia"/>
          <w:color w:val="000000"/>
          <w:kern w:val="0"/>
          <w:sz w:val="32"/>
          <w:szCs w:val="32"/>
        </w:rPr>
        <w:t>分；</w:t>
      </w:r>
    </w:p>
    <w:p w:rsidR="00B9721C" w:rsidRDefault="0042722A">
      <w:pPr>
        <w:widowControl/>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（五）家庭成员无自有产权住房的加</w:t>
      </w:r>
      <w:r>
        <w:rPr>
          <w:rFonts w:ascii="仿宋" w:eastAsia="仿宋" w:hAnsi="仿宋" w:cs="仿宋"/>
          <w:color w:val="000000"/>
          <w:kern w:val="0"/>
          <w:sz w:val="32"/>
          <w:szCs w:val="32"/>
        </w:rPr>
        <w:t>10</w:t>
      </w:r>
      <w:r>
        <w:rPr>
          <w:rFonts w:ascii="仿宋" w:eastAsia="仿宋" w:hAnsi="仿宋" w:cs="仿宋" w:hint="eastAsia"/>
          <w:color w:val="000000"/>
          <w:kern w:val="0"/>
          <w:sz w:val="32"/>
          <w:szCs w:val="32"/>
        </w:rPr>
        <w:t>分；</w:t>
      </w:r>
    </w:p>
    <w:p w:rsidR="00B9721C" w:rsidRDefault="0042722A">
      <w:pPr>
        <w:widowControl/>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（六）工会核定的特困职工家庭加</w:t>
      </w:r>
      <w:r>
        <w:rPr>
          <w:rFonts w:ascii="仿宋" w:eastAsia="仿宋" w:hAnsi="仿宋" w:cs="仿宋"/>
          <w:color w:val="000000"/>
          <w:kern w:val="0"/>
          <w:sz w:val="32"/>
          <w:szCs w:val="32"/>
        </w:rPr>
        <w:t>5</w:t>
      </w:r>
      <w:r>
        <w:rPr>
          <w:rFonts w:ascii="仿宋" w:eastAsia="仿宋" w:hAnsi="仿宋" w:cs="仿宋" w:hint="eastAsia"/>
          <w:color w:val="000000"/>
          <w:kern w:val="0"/>
          <w:sz w:val="32"/>
          <w:szCs w:val="32"/>
        </w:rPr>
        <w:t xml:space="preserve">分。　</w:t>
      </w:r>
    </w:p>
    <w:p w:rsidR="00B9721C" w:rsidRDefault="0042722A">
      <w:pPr>
        <w:widowControl/>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sz w:val="32"/>
          <w:szCs w:val="32"/>
        </w:rPr>
        <w:t>第三十二条</w:t>
      </w:r>
      <w:r>
        <w:rPr>
          <w:rFonts w:ascii="黑体" w:eastAsia="黑体" w:hAnsi="黑体"/>
          <w:color w:val="000000"/>
          <w:sz w:val="32"/>
          <w:szCs w:val="32"/>
        </w:rPr>
        <w:t xml:space="preserve">  </w:t>
      </w:r>
      <w:r>
        <w:rPr>
          <w:rFonts w:ascii="仿宋" w:eastAsia="仿宋" w:hAnsi="仿宋" w:cs="仿宋" w:hint="eastAsia"/>
          <w:color w:val="000000"/>
          <w:kern w:val="0"/>
          <w:sz w:val="32"/>
          <w:szCs w:val="32"/>
        </w:rPr>
        <w:t>公租房轮候计分原则。</w:t>
      </w:r>
    </w:p>
    <w:p w:rsidR="00B9721C" w:rsidRDefault="0042722A">
      <w:pPr>
        <w:widowControl/>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申请人家庭人均年可支配收入低于上年度城镇居民人均可支配收入</w:t>
      </w:r>
      <w:r>
        <w:rPr>
          <w:rFonts w:ascii="仿宋" w:eastAsia="仿宋" w:hAnsi="仿宋" w:cs="仿宋" w:hint="eastAsia"/>
          <w:color w:val="000000"/>
          <w:kern w:val="0"/>
          <w:sz w:val="32"/>
          <w:szCs w:val="32"/>
        </w:rPr>
        <w:t>6</w:t>
      </w:r>
      <w:r>
        <w:rPr>
          <w:rFonts w:ascii="仿宋" w:eastAsia="仿宋" w:hAnsi="仿宋" w:cs="仿宋"/>
          <w:color w:val="000000"/>
          <w:kern w:val="0"/>
          <w:sz w:val="32"/>
          <w:szCs w:val="32"/>
        </w:rPr>
        <w:t>0%</w:t>
      </w:r>
      <w:r>
        <w:rPr>
          <w:rFonts w:ascii="仿宋" w:eastAsia="仿宋" w:hAnsi="仿宋" w:cs="仿宋" w:hint="eastAsia"/>
          <w:color w:val="000000"/>
          <w:kern w:val="0"/>
          <w:sz w:val="32"/>
          <w:szCs w:val="32"/>
        </w:rPr>
        <w:t>的计</w:t>
      </w:r>
      <w:r>
        <w:rPr>
          <w:rFonts w:ascii="仿宋" w:eastAsia="仿宋" w:hAnsi="仿宋" w:cs="仿宋"/>
          <w:color w:val="000000"/>
          <w:kern w:val="0"/>
          <w:sz w:val="32"/>
          <w:szCs w:val="32"/>
        </w:rPr>
        <w:t>50</w:t>
      </w:r>
      <w:r>
        <w:rPr>
          <w:rFonts w:ascii="仿宋" w:eastAsia="仿宋" w:hAnsi="仿宋" w:cs="仿宋" w:hint="eastAsia"/>
          <w:color w:val="000000"/>
          <w:kern w:val="0"/>
          <w:sz w:val="32"/>
          <w:szCs w:val="32"/>
        </w:rPr>
        <w:t>分；家庭成员在无房或自有产权住房人均住房建筑面积低于市政府规定标准的计</w:t>
      </w:r>
      <w:r>
        <w:rPr>
          <w:rFonts w:ascii="仿宋" w:eastAsia="仿宋" w:hAnsi="仿宋" w:cs="仿宋"/>
          <w:color w:val="000000"/>
          <w:kern w:val="0"/>
          <w:sz w:val="32"/>
          <w:szCs w:val="32"/>
        </w:rPr>
        <w:t>50</w:t>
      </w:r>
      <w:r>
        <w:rPr>
          <w:rFonts w:ascii="仿宋" w:eastAsia="仿宋" w:hAnsi="仿宋" w:cs="仿宋" w:hint="eastAsia"/>
          <w:color w:val="000000"/>
          <w:kern w:val="0"/>
          <w:sz w:val="32"/>
          <w:szCs w:val="32"/>
        </w:rPr>
        <w:t>分。两项合计共</w:t>
      </w:r>
      <w:r>
        <w:rPr>
          <w:rFonts w:ascii="仿宋" w:eastAsia="仿宋" w:hAnsi="仿宋" w:cs="仿宋"/>
          <w:color w:val="000000"/>
          <w:kern w:val="0"/>
          <w:sz w:val="32"/>
          <w:szCs w:val="32"/>
        </w:rPr>
        <w:t>100</w:t>
      </w:r>
      <w:r>
        <w:rPr>
          <w:rFonts w:ascii="仿宋" w:eastAsia="仿宋" w:hAnsi="仿宋" w:cs="仿宋" w:hint="eastAsia"/>
          <w:color w:val="000000"/>
          <w:kern w:val="0"/>
          <w:sz w:val="32"/>
          <w:szCs w:val="32"/>
        </w:rPr>
        <w:t>分。有下列情形的可相应加分：</w:t>
      </w:r>
    </w:p>
    <w:p w:rsidR="00B9721C" w:rsidRDefault="0042722A">
      <w:pPr>
        <w:widowControl/>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（一）申请人或家庭成员中有享受国家定期抚恤补助的优抚对象的加</w:t>
      </w:r>
      <w:r>
        <w:rPr>
          <w:rFonts w:ascii="仿宋" w:eastAsia="仿宋" w:hAnsi="仿宋" w:cs="仿宋"/>
          <w:color w:val="000000"/>
          <w:kern w:val="0"/>
          <w:sz w:val="32"/>
          <w:szCs w:val="32"/>
        </w:rPr>
        <w:t>10</w:t>
      </w:r>
      <w:r>
        <w:rPr>
          <w:rFonts w:ascii="仿宋" w:eastAsia="仿宋" w:hAnsi="仿宋" w:cs="仿宋" w:hint="eastAsia"/>
          <w:color w:val="000000"/>
          <w:kern w:val="0"/>
          <w:sz w:val="32"/>
          <w:szCs w:val="32"/>
        </w:rPr>
        <w:t>分；</w:t>
      </w:r>
    </w:p>
    <w:p w:rsidR="00B9721C" w:rsidRDefault="0042722A">
      <w:pPr>
        <w:widowControl/>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（二）申请人属孤寡老人的加</w:t>
      </w:r>
      <w:r>
        <w:rPr>
          <w:rFonts w:ascii="仿宋" w:eastAsia="仿宋" w:hAnsi="仿宋" w:cs="仿宋"/>
          <w:color w:val="000000"/>
          <w:kern w:val="0"/>
          <w:sz w:val="32"/>
          <w:szCs w:val="32"/>
        </w:rPr>
        <w:t>10</w:t>
      </w:r>
      <w:r>
        <w:rPr>
          <w:rFonts w:ascii="仿宋" w:eastAsia="仿宋" w:hAnsi="仿宋" w:cs="仿宋" w:hint="eastAsia"/>
          <w:color w:val="000000"/>
          <w:kern w:val="0"/>
          <w:sz w:val="32"/>
          <w:szCs w:val="32"/>
        </w:rPr>
        <w:t>分；</w:t>
      </w:r>
    </w:p>
    <w:p w:rsidR="00B9721C" w:rsidRDefault="0042722A">
      <w:pPr>
        <w:widowControl/>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（三）申请人或家庭成员中患有</w:t>
      </w:r>
      <w:r>
        <w:rPr>
          <w:rFonts w:ascii="仿宋" w:eastAsia="仿宋" w:hAnsi="仿宋" w:cs="仿宋" w:hint="eastAsia"/>
          <w:color w:val="000000"/>
          <w:kern w:val="0"/>
          <w:sz w:val="32"/>
          <w:szCs w:val="32"/>
        </w:rPr>
        <w:t>重大疾病的加</w:t>
      </w:r>
      <w:r>
        <w:rPr>
          <w:rFonts w:ascii="仿宋" w:eastAsia="仿宋" w:hAnsi="仿宋" w:cs="仿宋"/>
          <w:color w:val="000000"/>
          <w:kern w:val="0"/>
          <w:sz w:val="32"/>
          <w:szCs w:val="32"/>
        </w:rPr>
        <w:t>10</w:t>
      </w:r>
      <w:r>
        <w:rPr>
          <w:rFonts w:ascii="仿宋" w:eastAsia="仿宋" w:hAnsi="仿宋" w:cs="仿宋" w:hint="eastAsia"/>
          <w:color w:val="000000"/>
          <w:kern w:val="0"/>
          <w:sz w:val="32"/>
          <w:szCs w:val="32"/>
        </w:rPr>
        <w:t>分；</w:t>
      </w:r>
    </w:p>
    <w:p w:rsidR="00B9721C" w:rsidRDefault="0042722A">
      <w:pPr>
        <w:widowControl/>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（四）申请人或家庭成员中有三级以上（含三级）残疾人的加</w:t>
      </w:r>
      <w:r>
        <w:rPr>
          <w:rFonts w:ascii="仿宋" w:eastAsia="仿宋" w:hAnsi="仿宋" w:cs="仿宋"/>
          <w:color w:val="000000"/>
          <w:kern w:val="0"/>
          <w:sz w:val="32"/>
          <w:szCs w:val="32"/>
        </w:rPr>
        <w:t>10</w:t>
      </w:r>
      <w:r>
        <w:rPr>
          <w:rFonts w:ascii="仿宋" w:eastAsia="仿宋" w:hAnsi="仿宋" w:cs="仿宋" w:hint="eastAsia"/>
          <w:color w:val="000000"/>
          <w:kern w:val="0"/>
          <w:sz w:val="32"/>
          <w:szCs w:val="32"/>
        </w:rPr>
        <w:t>分；</w:t>
      </w:r>
    </w:p>
    <w:p w:rsidR="00B9721C" w:rsidRDefault="0042722A">
      <w:pPr>
        <w:widowControl/>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（五）家庭成员无自有产权住房的加</w:t>
      </w:r>
      <w:r>
        <w:rPr>
          <w:rFonts w:ascii="仿宋" w:eastAsia="仿宋" w:hAnsi="仿宋" w:cs="仿宋"/>
          <w:color w:val="000000"/>
          <w:kern w:val="0"/>
          <w:sz w:val="32"/>
          <w:szCs w:val="32"/>
        </w:rPr>
        <w:t>10</w:t>
      </w:r>
      <w:r>
        <w:rPr>
          <w:rFonts w:ascii="仿宋" w:eastAsia="仿宋" w:hAnsi="仿宋" w:cs="仿宋" w:hint="eastAsia"/>
          <w:color w:val="000000"/>
          <w:kern w:val="0"/>
          <w:sz w:val="32"/>
          <w:szCs w:val="32"/>
        </w:rPr>
        <w:t>分；</w:t>
      </w:r>
    </w:p>
    <w:p w:rsidR="00B9721C" w:rsidRDefault="0042722A">
      <w:pPr>
        <w:widowControl/>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（六）工会核定的特困职工家庭加</w:t>
      </w:r>
      <w:r>
        <w:rPr>
          <w:rFonts w:ascii="仿宋" w:eastAsia="仿宋" w:hAnsi="仿宋" w:cs="仿宋"/>
          <w:color w:val="000000"/>
          <w:kern w:val="0"/>
          <w:sz w:val="32"/>
          <w:szCs w:val="32"/>
        </w:rPr>
        <w:t>5</w:t>
      </w:r>
      <w:r>
        <w:rPr>
          <w:rFonts w:ascii="仿宋" w:eastAsia="仿宋" w:hAnsi="仿宋" w:cs="仿宋" w:hint="eastAsia"/>
          <w:color w:val="000000"/>
          <w:kern w:val="0"/>
          <w:sz w:val="32"/>
          <w:szCs w:val="32"/>
        </w:rPr>
        <w:t xml:space="preserve">分。　　</w:t>
      </w:r>
    </w:p>
    <w:p w:rsidR="00B9721C" w:rsidRDefault="0042722A">
      <w:pPr>
        <w:widowControl/>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sz w:val="32"/>
          <w:szCs w:val="32"/>
        </w:rPr>
        <w:t>第三十三条</w:t>
      </w:r>
      <w:r>
        <w:rPr>
          <w:rFonts w:ascii="黑体" w:eastAsia="黑体" w:hAnsi="黑体"/>
          <w:color w:val="000000"/>
          <w:sz w:val="32"/>
          <w:szCs w:val="32"/>
        </w:rPr>
        <w:t xml:space="preserve">  </w:t>
      </w:r>
      <w:r>
        <w:rPr>
          <w:rFonts w:ascii="仿宋" w:eastAsia="仿宋" w:hAnsi="仿宋" w:cs="仿宋" w:hint="eastAsia"/>
          <w:color w:val="000000"/>
          <w:kern w:val="0"/>
          <w:sz w:val="32"/>
          <w:szCs w:val="32"/>
        </w:rPr>
        <w:t>轮候对象中享受国家定期抚恤补助的优抚对象、孤老病残人员等在同等条件下，优先安排公租房。行动不便的残疾人、老年人等享有优先选择出入方便、楼层较低公租房的权利。</w:t>
      </w:r>
    </w:p>
    <w:p w:rsidR="00B9721C" w:rsidRDefault="0042722A">
      <w:pPr>
        <w:widowControl/>
        <w:ind w:firstLineChars="200" w:firstLine="640"/>
        <w:jc w:val="left"/>
        <w:rPr>
          <w:rFonts w:ascii="仿宋" w:eastAsia="仿宋" w:hAnsi="仿宋" w:cs="仿宋"/>
          <w:b/>
          <w:bCs/>
          <w:color w:val="000000"/>
          <w:kern w:val="0"/>
          <w:sz w:val="32"/>
          <w:szCs w:val="32"/>
          <w:u w:val="single"/>
        </w:rPr>
      </w:pPr>
      <w:r>
        <w:rPr>
          <w:rFonts w:ascii="仿宋" w:eastAsia="仿宋" w:hAnsi="仿宋" w:cs="仿宋" w:hint="eastAsia"/>
          <w:color w:val="000000"/>
          <w:kern w:val="0"/>
          <w:sz w:val="32"/>
          <w:szCs w:val="32"/>
        </w:rPr>
        <w:t>依法被征收个人住宅且被征收人符合公租房保障条件的，不受轮候限制，优先给予住房保障。</w:t>
      </w:r>
    </w:p>
    <w:p w:rsidR="00B9721C" w:rsidRDefault="0042722A">
      <w:pPr>
        <w:widowControl/>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sz w:val="32"/>
          <w:szCs w:val="32"/>
        </w:rPr>
        <w:t>第三十四条</w:t>
      </w:r>
      <w:r>
        <w:rPr>
          <w:rFonts w:ascii="黑体" w:eastAsia="黑体" w:hAnsi="黑体"/>
          <w:color w:val="000000"/>
          <w:sz w:val="32"/>
          <w:szCs w:val="32"/>
        </w:rPr>
        <w:t xml:space="preserve">  </w:t>
      </w:r>
      <w:r>
        <w:rPr>
          <w:rFonts w:ascii="仿宋" w:eastAsia="仿宋" w:hAnsi="仿宋" w:cs="仿宋" w:hint="eastAsia"/>
          <w:color w:val="000000"/>
          <w:kern w:val="0"/>
          <w:sz w:val="32"/>
          <w:szCs w:val="32"/>
        </w:rPr>
        <w:t>在轮候期间，家庭成员及其户籍、收入、财产和住房等情况发生变动的，申请人应当主动向住房保障实施机构申报。申请人因情况发生变化不再符合规定条件的，住房保障实施机构应当取消其轮候资格。</w:t>
      </w:r>
    </w:p>
    <w:p w:rsidR="00B9721C" w:rsidRDefault="0042722A">
      <w:pPr>
        <w:widowControl/>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轮候超过一定期限的，住房保障实施机构应当对申请人是否符合规定条件重新审核。对符合规定条件的申请人，保留其原轮候次序不变，对不符合规定条件的申请人，则取消轮候资格。</w:t>
      </w:r>
    </w:p>
    <w:p w:rsidR="00B9721C" w:rsidRDefault="0042722A">
      <w:pPr>
        <w:widowControl/>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申请人在轮候期间去世、丧失民事行为能力或被依法限制人身自由的，需由共同申请的家庭成员变更为申请人，轮候的次序不变。</w:t>
      </w:r>
    </w:p>
    <w:p w:rsidR="00B9721C" w:rsidRDefault="0042722A">
      <w:pPr>
        <w:widowControl/>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sz w:val="32"/>
          <w:szCs w:val="32"/>
        </w:rPr>
        <w:t>第三十五条</w:t>
      </w:r>
      <w:r>
        <w:rPr>
          <w:rFonts w:ascii="仿宋_GB2312" w:eastAsia="仿宋_GB2312" w:hAnsi="仿宋" w:cs="仿宋_GB2312" w:hint="eastAsia"/>
          <w:color w:val="000000"/>
          <w:sz w:val="32"/>
          <w:szCs w:val="32"/>
          <w:shd w:val="clear" w:color="auto" w:fill="FFFFFF"/>
        </w:rPr>
        <w:t>轮候期间，保障对象在市场上租房居住的，应先</w:t>
      </w:r>
      <w:r>
        <w:rPr>
          <w:rFonts w:ascii="仿宋_GB2312" w:eastAsia="仿宋_GB2312" w:hAnsi="仿宋" w:cs="仿宋_GB2312" w:hint="eastAsia"/>
          <w:color w:val="000000"/>
          <w:sz w:val="32"/>
          <w:szCs w:val="32"/>
          <w:shd w:val="clear" w:color="auto" w:fill="FFFFFF"/>
        </w:rPr>
        <w:t>采取发放租赁补贴的方式予以保障。经批准为领取住房租赁补贴的住房保障对象，不实行轮候制度，做到应保尽保。</w:t>
      </w:r>
    </w:p>
    <w:p w:rsidR="00B9721C" w:rsidRDefault="0042722A">
      <w:pPr>
        <w:widowControl/>
        <w:ind w:firstLineChars="200" w:firstLine="643"/>
        <w:jc w:val="left"/>
        <w:rPr>
          <w:rFonts w:ascii="仿宋" w:eastAsia="仿宋" w:hAnsi="仿宋"/>
          <w:b/>
          <w:bCs/>
          <w:color w:val="000000"/>
          <w:sz w:val="32"/>
          <w:szCs w:val="32"/>
        </w:rPr>
      </w:pPr>
      <w:r>
        <w:rPr>
          <w:rFonts w:ascii="仿宋" w:eastAsia="仿宋" w:hAnsi="仿宋" w:cs="仿宋" w:hint="eastAsia"/>
          <w:b/>
          <w:bCs/>
          <w:color w:val="000000"/>
          <w:sz w:val="32"/>
          <w:szCs w:val="32"/>
        </w:rPr>
        <w:lastRenderedPageBreak/>
        <w:t>第三十六条</w:t>
      </w:r>
      <w:r>
        <w:rPr>
          <w:rFonts w:ascii="黑体" w:eastAsia="黑体" w:hAnsi="黑体"/>
          <w:color w:val="000000"/>
          <w:sz w:val="32"/>
          <w:szCs w:val="32"/>
        </w:rPr>
        <w:t xml:space="preserve">  </w:t>
      </w:r>
      <w:r>
        <w:rPr>
          <w:rFonts w:ascii="仿宋" w:eastAsia="仿宋" w:hAnsi="仿宋" w:cs="仿宋" w:hint="eastAsia"/>
          <w:color w:val="000000"/>
          <w:kern w:val="0"/>
          <w:sz w:val="32"/>
          <w:szCs w:val="32"/>
        </w:rPr>
        <w:t>申请人选定具体的住房或者选择住房租赁补贴后，应当在规定的时间内与住房保障实施机构签订租赁合同或者租赁补贴协议，明确双方的权利义务。申请人拒签或逾期未签租赁合同或租赁补贴协议的，视为放弃住房保障的权利。</w:t>
      </w:r>
    </w:p>
    <w:p w:rsidR="00B9721C" w:rsidRDefault="0042722A">
      <w:pPr>
        <w:ind w:firstLineChars="200" w:firstLine="643"/>
        <w:rPr>
          <w:rFonts w:ascii="仿宋" w:eastAsia="仿宋" w:hAnsi="仿宋"/>
          <w:color w:val="000000"/>
          <w:sz w:val="32"/>
          <w:szCs w:val="32"/>
        </w:rPr>
      </w:pPr>
      <w:r>
        <w:rPr>
          <w:rFonts w:ascii="仿宋" w:eastAsia="仿宋" w:hAnsi="仿宋" w:hint="eastAsia"/>
          <w:b/>
          <w:bCs/>
          <w:color w:val="000000"/>
          <w:sz w:val="32"/>
          <w:szCs w:val="32"/>
        </w:rPr>
        <w:t>第三十七条</w:t>
      </w:r>
      <w:r>
        <w:rPr>
          <w:rFonts w:ascii="仿宋" w:eastAsia="仿宋" w:hAnsi="仿宋" w:hint="eastAsia"/>
          <w:color w:val="000000"/>
          <w:sz w:val="32"/>
          <w:szCs w:val="32"/>
        </w:rPr>
        <w:t xml:space="preserve">   </w:t>
      </w:r>
      <w:r>
        <w:rPr>
          <w:rFonts w:ascii="仿宋" w:eastAsia="仿宋" w:hAnsi="仿宋" w:hint="eastAsia"/>
          <w:color w:val="000000"/>
          <w:sz w:val="32"/>
          <w:szCs w:val="32"/>
        </w:rPr>
        <w:t>除不可抗力外，公租房实物配租对象发生以下情况之一的，视同自动放弃本次配租资格，本年度内不得再次申请：</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（一）未按住房保障部门规定的时间、地点参加选房的。</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（二）已选房但拒绝在规定时间内签订租赁合同的。</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（三）签订租赁合同后放弃租房的。</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（四）其它放弃配租资格的情况。</w:t>
      </w:r>
    </w:p>
    <w:p w:rsidR="00B9721C" w:rsidRDefault="0042722A">
      <w:pPr>
        <w:ind w:firstLineChars="200" w:firstLine="643"/>
        <w:rPr>
          <w:rFonts w:ascii="仿宋" w:eastAsia="仿宋" w:hAnsi="仿宋"/>
          <w:color w:val="000000"/>
          <w:sz w:val="32"/>
          <w:szCs w:val="32"/>
        </w:rPr>
      </w:pPr>
      <w:r>
        <w:rPr>
          <w:rFonts w:ascii="仿宋" w:eastAsia="仿宋" w:hAnsi="仿宋" w:hint="eastAsia"/>
          <w:b/>
          <w:bCs/>
          <w:color w:val="000000"/>
          <w:sz w:val="32"/>
          <w:szCs w:val="32"/>
        </w:rPr>
        <w:t>第三十八条</w:t>
      </w:r>
      <w:r>
        <w:rPr>
          <w:rFonts w:ascii="仿宋" w:eastAsia="仿宋" w:hAnsi="仿宋" w:hint="eastAsia"/>
          <w:color w:val="000000"/>
          <w:sz w:val="32"/>
          <w:szCs w:val="32"/>
        </w:rPr>
        <w:t xml:space="preserve">  </w:t>
      </w:r>
      <w:r>
        <w:rPr>
          <w:rFonts w:ascii="仿宋" w:eastAsia="仿宋" w:hAnsi="仿宋" w:hint="eastAsia"/>
          <w:color w:val="000000"/>
          <w:sz w:val="32"/>
          <w:szCs w:val="32"/>
        </w:rPr>
        <w:t>公租房的租金标准由县价格主管部门会同同级住房保障主管部门按照有关规定核定，或者由当地价格主管部门委托第三方对市场租金进行评估后确定，原则上不超过同地段同类型住房市场租金标准的（</w:t>
      </w:r>
      <w:r>
        <w:rPr>
          <w:rFonts w:ascii="仿宋" w:eastAsia="仿宋" w:hAnsi="仿宋" w:hint="eastAsia"/>
          <w:color w:val="000000"/>
          <w:sz w:val="32"/>
          <w:szCs w:val="32"/>
        </w:rPr>
        <w:t xml:space="preserve"> 60</w:t>
      </w:r>
      <w:r>
        <w:rPr>
          <w:rFonts w:ascii="仿宋" w:eastAsia="仿宋" w:hAnsi="仿宋" w:hint="eastAsia"/>
          <w:color w:val="000000"/>
          <w:sz w:val="32"/>
          <w:szCs w:val="32"/>
        </w:rPr>
        <w:t>）</w:t>
      </w:r>
      <w:r>
        <w:rPr>
          <w:rFonts w:ascii="仿宋" w:eastAsia="仿宋" w:hAnsi="仿宋" w:hint="eastAsia"/>
          <w:color w:val="000000"/>
          <w:sz w:val="32"/>
          <w:szCs w:val="32"/>
        </w:rPr>
        <w:t>%</w:t>
      </w:r>
      <w:r>
        <w:rPr>
          <w:rFonts w:ascii="仿宋" w:eastAsia="仿宋" w:hAnsi="仿宋" w:hint="eastAsia"/>
          <w:color w:val="000000"/>
          <w:sz w:val="32"/>
          <w:szCs w:val="32"/>
        </w:rPr>
        <w:t>，具体标准报县人民政府批准后执行并向社会公布。</w:t>
      </w:r>
    </w:p>
    <w:p w:rsidR="00B9721C" w:rsidRDefault="0042722A">
      <w:pPr>
        <w:ind w:firstLineChars="200" w:firstLine="643"/>
        <w:rPr>
          <w:rFonts w:ascii="仿宋" w:eastAsia="仿宋" w:hAnsi="仿宋"/>
          <w:color w:val="000000"/>
          <w:sz w:val="32"/>
          <w:szCs w:val="32"/>
        </w:rPr>
      </w:pPr>
      <w:r>
        <w:rPr>
          <w:rFonts w:ascii="仿宋" w:eastAsia="仿宋" w:hAnsi="仿宋" w:hint="eastAsia"/>
          <w:b/>
          <w:bCs/>
          <w:color w:val="000000"/>
          <w:sz w:val="32"/>
          <w:szCs w:val="32"/>
        </w:rPr>
        <w:t>第三十九条</w:t>
      </w:r>
      <w:r>
        <w:rPr>
          <w:rFonts w:ascii="仿宋" w:eastAsia="仿宋" w:hAnsi="仿宋" w:hint="eastAsia"/>
          <w:color w:val="000000"/>
          <w:sz w:val="32"/>
          <w:szCs w:val="32"/>
        </w:rPr>
        <w:t xml:space="preserve">  </w:t>
      </w:r>
      <w:r>
        <w:rPr>
          <w:rFonts w:ascii="仿宋" w:eastAsia="仿宋" w:hAnsi="仿宋" w:hint="eastAsia"/>
          <w:color w:val="000000"/>
          <w:sz w:val="32"/>
          <w:szCs w:val="32"/>
        </w:rPr>
        <w:t>城镇中等偏下低收入住房困难家庭和在城镇稳定就业的外来务工人员签订公租房租赁合同或者住房租赁补贴协议的期限最长不超过</w:t>
      </w:r>
      <w:r>
        <w:rPr>
          <w:rFonts w:ascii="仿宋" w:eastAsia="仿宋" w:hAnsi="仿宋" w:hint="eastAsia"/>
          <w:color w:val="000000"/>
          <w:sz w:val="32"/>
          <w:szCs w:val="32"/>
        </w:rPr>
        <w:t>3</w:t>
      </w:r>
      <w:r>
        <w:rPr>
          <w:rFonts w:ascii="仿宋" w:eastAsia="仿宋" w:hAnsi="仿宋" w:hint="eastAsia"/>
          <w:color w:val="000000"/>
          <w:sz w:val="32"/>
          <w:szCs w:val="32"/>
        </w:rPr>
        <w:t>年，在期满</w:t>
      </w:r>
      <w:r>
        <w:rPr>
          <w:rFonts w:ascii="仿宋" w:eastAsia="仿宋" w:hAnsi="仿宋" w:hint="eastAsia"/>
          <w:color w:val="000000"/>
          <w:sz w:val="32"/>
          <w:szCs w:val="32"/>
        </w:rPr>
        <w:t>3</w:t>
      </w:r>
      <w:r>
        <w:rPr>
          <w:rFonts w:ascii="仿宋" w:eastAsia="仿宋" w:hAnsi="仿宋" w:hint="eastAsia"/>
          <w:color w:val="000000"/>
          <w:sz w:val="32"/>
          <w:szCs w:val="32"/>
        </w:rPr>
        <w:t>个月以前</w:t>
      </w:r>
      <w:r>
        <w:rPr>
          <w:rFonts w:ascii="仿宋" w:eastAsia="仿宋" w:hAnsi="仿宋" w:hint="eastAsia"/>
          <w:color w:val="000000"/>
          <w:sz w:val="32"/>
          <w:szCs w:val="32"/>
        </w:rPr>
        <w:t>可申请续租续补，经审核符合保障条件的，重新签订公租房租赁合同或者住房</w:t>
      </w:r>
      <w:r>
        <w:rPr>
          <w:rFonts w:ascii="仿宋" w:eastAsia="仿宋" w:hAnsi="仿宋" w:hint="eastAsia"/>
          <w:color w:val="000000"/>
          <w:sz w:val="32"/>
          <w:szCs w:val="32"/>
        </w:rPr>
        <w:lastRenderedPageBreak/>
        <w:t>租赁补贴协议。新就业无房职工签订公租房租赁合同或者租赁补贴协议的期限为</w:t>
      </w:r>
      <w:r>
        <w:rPr>
          <w:rFonts w:ascii="仿宋" w:eastAsia="仿宋" w:hAnsi="仿宋" w:hint="eastAsia"/>
          <w:color w:val="000000"/>
          <w:sz w:val="32"/>
          <w:szCs w:val="32"/>
        </w:rPr>
        <w:t>5</w:t>
      </w:r>
      <w:r>
        <w:rPr>
          <w:rFonts w:ascii="仿宋" w:eastAsia="仿宋" w:hAnsi="仿宋" w:hint="eastAsia"/>
          <w:color w:val="000000"/>
          <w:sz w:val="32"/>
          <w:szCs w:val="32"/>
        </w:rPr>
        <w:t>年，期满后不再续租续补。</w:t>
      </w:r>
    </w:p>
    <w:p w:rsidR="00B9721C" w:rsidRDefault="0042722A">
      <w:pPr>
        <w:widowControl/>
        <w:spacing w:line="408" w:lineRule="atLeast"/>
        <w:ind w:firstLineChars="200" w:firstLine="643"/>
        <w:jc w:val="left"/>
        <w:rPr>
          <w:rFonts w:ascii="仿宋" w:eastAsia="仿宋_GB2312" w:hAnsi="仿宋" w:cs="仿宋"/>
          <w:b/>
          <w:bCs/>
          <w:color w:val="000000"/>
          <w:kern w:val="0"/>
          <w:sz w:val="32"/>
          <w:szCs w:val="32"/>
          <w:u w:val="single"/>
        </w:rPr>
      </w:pPr>
      <w:r>
        <w:rPr>
          <w:rFonts w:ascii="仿宋" w:eastAsia="仿宋" w:hAnsi="仿宋" w:cs="仿宋" w:hint="eastAsia"/>
          <w:b/>
          <w:bCs/>
          <w:color w:val="000000"/>
          <w:sz w:val="32"/>
          <w:szCs w:val="32"/>
        </w:rPr>
        <w:t>第四十条</w:t>
      </w:r>
      <w:r>
        <w:rPr>
          <w:rFonts w:ascii="仿宋" w:eastAsia="仿宋" w:hAnsi="仿宋" w:cs="仿宋" w:hint="eastAsia"/>
          <w:color w:val="000000"/>
          <w:kern w:val="0"/>
          <w:sz w:val="32"/>
          <w:szCs w:val="32"/>
        </w:rPr>
        <w:t>享受公租房保障后，保障对象出现下列情形之一的，应当按规定主动申请退出公租房保障，</w:t>
      </w:r>
      <w:r>
        <w:rPr>
          <w:rFonts w:ascii="仿宋_GB2312" w:eastAsia="仿宋_GB2312" w:hAnsi="仿宋" w:cs="仿宋_GB2312" w:hint="eastAsia"/>
          <w:color w:val="000000"/>
          <w:sz w:val="32"/>
          <w:szCs w:val="32"/>
          <w:shd w:val="clear" w:color="auto" w:fill="FFFFFF"/>
        </w:rPr>
        <w:t>住房保障实施机构应当收回公租房或停发住房租赁补贴，并办理退出相关手续。</w:t>
      </w:r>
    </w:p>
    <w:p w:rsidR="00B9721C" w:rsidRDefault="0042722A">
      <w:pPr>
        <w:widowControl/>
        <w:spacing w:line="408" w:lineRule="atLeas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（一）家庭收入、资产发生变化，且超过规定标准的；</w:t>
      </w:r>
    </w:p>
    <w:p w:rsidR="00B9721C" w:rsidRDefault="0042722A">
      <w:pPr>
        <w:widowControl/>
        <w:spacing w:line="408" w:lineRule="atLeas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（二）通过购买、受赠、继承等其他途径获得住房，住房面积超过规定标准的；</w:t>
      </w:r>
    </w:p>
    <w:p w:rsidR="00B9721C" w:rsidRDefault="0042722A">
      <w:pPr>
        <w:ind w:firstLineChars="200" w:firstLine="640"/>
        <w:rPr>
          <w:rFonts w:ascii="仿宋_GB2312" w:eastAsia="仿宋_GB2312" w:hAnsi="仿宋_GB2312" w:cs="仿宋_GB2312"/>
          <w:b/>
          <w:bCs/>
          <w:color w:val="000000"/>
          <w:sz w:val="32"/>
          <w:szCs w:val="32"/>
          <w:u w:val="single"/>
        </w:rPr>
      </w:pPr>
      <w:r>
        <w:rPr>
          <w:rFonts w:ascii="仿宋" w:eastAsia="仿宋" w:hAnsi="仿宋" w:cs="仿宋" w:hint="eastAsia"/>
          <w:color w:val="000000"/>
          <w:kern w:val="0"/>
          <w:sz w:val="32"/>
          <w:szCs w:val="32"/>
        </w:rPr>
        <w:t>（三）出现其他不符合公租房保障条件的</w:t>
      </w:r>
      <w:r>
        <w:rPr>
          <w:rFonts w:ascii="仿宋_GB2312" w:eastAsia="仿宋_GB2312" w:hAnsi="仿宋_GB2312" w:cs="仿宋_GB2312" w:hint="eastAsia"/>
          <w:color w:val="000000"/>
          <w:sz w:val="32"/>
          <w:szCs w:val="32"/>
        </w:rPr>
        <w:t>。</w:t>
      </w:r>
    </w:p>
    <w:p w:rsidR="00B9721C" w:rsidRDefault="0042722A">
      <w:pPr>
        <w:ind w:firstLineChars="200" w:firstLine="643"/>
        <w:rPr>
          <w:rFonts w:ascii="仿宋" w:eastAsia="仿宋" w:hAnsi="仿宋" w:cs="仿宋"/>
          <w:color w:val="000000"/>
          <w:kern w:val="0"/>
          <w:sz w:val="32"/>
          <w:szCs w:val="32"/>
        </w:rPr>
      </w:pPr>
      <w:r>
        <w:rPr>
          <w:rFonts w:ascii="仿宋" w:eastAsia="仿宋" w:hAnsi="仿宋" w:cs="仿宋" w:hint="eastAsia"/>
          <w:b/>
          <w:bCs/>
          <w:color w:val="000000"/>
          <w:sz w:val="32"/>
          <w:szCs w:val="32"/>
        </w:rPr>
        <w:t>第四十一条</w:t>
      </w:r>
      <w:r>
        <w:rPr>
          <w:rFonts w:ascii="仿宋" w:eastAsia="仿宋" w:hAnsi="仿宋" w:cs="仿宋" w:hint="eastAsia"/>
          <w:color w:val="000000"/>
          <w:sz w:val="32"/>
          <w:szCs w:val="32"/>
          <w:shd w:val="clear" w:color="auto" w:fill="FFFFFF"/>
        </w:rPr>
        <w:t>住房保障主管部门及实施机构应动态监管公租房保障对象家庭人口、住房和经济状况变化情况，并通过开展不定期检查、入户调查、信函索证、委托第三方调查取证等方式，加强公租房保障资格监管和住房使用巡查，发现不符合公租房保障条件的要及时清退，并办理相关手续。</w:t>
      </w:r>
    </w:p>
    <w:p w:rsidR="00B9721C" w:rsidRDefault="0042722A">
      <w:pPr>
        <w:widowControl/>
        <w:spacing w:line="408" w:lineRule="atLeast"/>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sz w:val="32"/>
          <w:szCs w:val="32"/>
        </w:rPr>
        <w:t>第四十二条</w:t>
      </w:r>
      <w:r>
        <w:rPr>
          <w:rFonts w:ascii="仿宋" w:eastAsia="仿宋" w:hAnsi="仿宋" w:cs="仿宋" w:hint="eastAsia"/>
          <w:color w:val="000000"/>
          <w:kern w:val="0"/>
          <w:sz w:val="32"/>
          <w:szCs w:val="32"/>
        </w:rPr>
        <w:t>保障对象不按规定配合期满资格年审的，住房租赁补贴自发放期限届满的次月起暂停发放，租赁公租房的自租赁期限届满的次月起按市场租金水平计租。保障对象补交期满审查资料后，经审核仍符合保障条件的，从审核通过次月起享受对应的保障，停发的住房保障补贴不予补发，多计收的租</w:t>
      </w:r>
      <w:r>
        <w:rPr>
          <w:rFonts w:ascii="仿宋" w:eastAsia="仿宋" w:hAnsi="仿宋" w:cs="仿宋" w:hint="eastAsia"/>
          <w:color w:val="000000"/>
          <w:kern w:val="0"/>
          <w:sz w:val="32"/>
          <w:szCs w:val="32"/>
        </w:rPr>
        <w:t>金不予退回；经审核不再符合保障条件的，取消公租房保障资格。</w:t>
      </w:r>
    </w:p>
    <w:p w:rsidR="00B9721C" w:rsidRDefault="0042722A">
      <w:pPr>
        <w:ind w:firstLineChars="200" w:firstLine="643"/>
        <w:rPr>
          <w:rFonts w:ascii="仿宋" w:eastAsia="仿宋" w:hAnsi="仿宋"/>
          <w:color w:val="000000"/>
          <w:sz w:val="32"/>
          <w:szCs w:val="32"/>
        </w:rPr>
      </w:pPr>
      <w:r>
        <w:rPr>
          <w:rFonts w:ascii="仿宋" w:eastAsia="仿宋" w:hAnsi="仿宋" w:hint="eastAsia"/>
          <w:b/>
          <w:bCs/>
          <w:color w:val="000000"/>
          <w:sz w:val="32"/>
          <w:szCs w:val="32"/>
        </w:rPr>
        <w:lastRenderedPageBreak/>
        <w:t>第四十三条</w:t>
      </w:r>
      <w:r>
        <w:rPr>
          <w:rFonts w:ascii="仿宋" w:eastAsia="仿宋" w:hAnsi="仿宋" w:hint="eastAsia"/>
          <w:color w:val="000000"/>
          <w:sz w:val="32"/>
          <w:szCs w:val="32"/>
        </w:rPr>
        <w:t xml:space="preserve">　公租房被收回的，原承租人应当自收到解除合同或者终止合同通知之日起</w:t>
      </w:r>
      <w:r>
        <w:rPr>
          <w:rFonts w:ascii="仿宋" w:eastAsia="仿宋" w:hAnsi="仿宋" w:hint="eastAsia"/>
          <w:color w:val="000000"/>
          <w:sz w:val="32"/>
          <w:szCs w:val="32"/>
        </w:rPr>
        <w:t>30</w:t>
      </w:r>
      <w:r>
        <w:rPr>
          <w:rFonts w:ascii="仿宋" w:eastAsia="仿宋" w:hAnsi="仿宋" w:hint="eastAsia"/>
          <w:color w:val="000000"/>
          <w:sz w:val="32"/>
          <w:szCs w:val="32"/>
        </w:rPr>
        <w:t>日内搬迁，并办理相关手续。</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有正当理由无法按期搬迁的，原承租人可以向住房保障实施机构申请延长居住期限，但延长期限不得超过</w:t>
      </w:r>
      <w:r>
        <w:rPr>
          <w:rFonts w:ascii="仿宋" w:eastAsia="仿宋" w:hAnsi="仿宋" w:hint="eastAsia"/>
          <w:color w:val="000000"/>
          <w:sz w:val="32"/>
          <w:szCs w:val="32"/>
        </w:rPr>
        <w:t>6</w:t>
      </w:r>
      <w:r>
        <w:rPr>
          <w:rFonts w:ascii="仿宋" w:eastAsia="仿宋" w:hAnsi="仿宋" w:hint="eastAsia"/>
          <w:color w:val="000000"/>
          <w:sz w:val="32"/>
          <w:szCs w:val="32"/>
        </w:rPr>
        <w:t>个月。延长期内，按同期同区域同类住房的市场租金收取租金。</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无正当理由逾期不搬迁的，住房保障实施机构应当责令其搬迁，拒不执行的，可以依法申请人民法院强制执行，并按照同期同区域同类住房市场租金的</w:t>
      </w:r>
      <w:r>
        <w:rPr>
          <w:rFonts w:ascii="仿宋" w:eastAsia="仿宋" w:hAnsi="仿宋" w:hint="eastAsia"/>
          <w:color w:val="000000"/>
          <w:sz w:val="32"/>
          <w:szCs w:val="32"/>
        </w:rPr>
        <w:t>2</w:t>
      </w:r>
      <w:r>
        <w:rPr>
          <w:rFonts w:ascii="仿宋" w:eastAsia="仿宋" w:hAnsi="仿宋" w:hint="eastAsia"/>
          <w:color w:val="000000"/>
          <w:sz w:val="32"/>
          <w:szCs w:val="32"/>
        </w:rPr>
        <w:t>倍收取租金，同时载入个人征信记录，退房后</w:t>
      </w:r>
      <w:r>
        <w:rPr>
          <w:rFonts w:ascii="仿宋" w:eastAsia="仿宋" w:hAnsi="仿宋" w:hint="eastAsia"/>
          <w:color w:val="000000"/>
          <w:sz w:val="32"/>
          <w:szCs w:val="32"/>
        </w:rPr>
        <w:t>5</w:t>
      </w:r>
      <w:r>
        <w:rPr>
          <w:rFonts w:ascii="仿宋" w:eastAsia="仿宋" w:hAnsi="仿宋" w:hint="eastAsia"/>
          <w:color w:val="000000"/>
          <w:sz w:val="32"/>
          <w:szCs w:val="32"/>
        </w:rPr>
        <w:t>年内不得申请住房</w:t>
      </w:r>
      <w:r>
        <w:rPr>
          <w:rFonts w:ascii="仿宋" w:eastAsia="仿宋" w:hAnsi="仿宋" w:hint="eastAsia"/>
          <w:color w:val="000000"/>
          <w:sz w:val="32"/>
          <w:szCs w:val="32"/>
        </w:rPr>
        <w:t>保障。</w:t>
      </w:r>
    </w:p>
    <w:p w:rsidR="00B9721C" w:rsidRDefault="0042722A">
      <w:pPr>
        <w:widowControl/>
        <w:ind w:firstLineChars="200" w:firstLine="643"/>
        <w:jc w:val="left"/>
        <w:rPr>
          <w:rFonts w:ascii="仿宋_GB2312" w:eastAsia="仿宋_GB2312" w:hAnsi="仿宋" w:cs="仿宋_GB2312"/>
          <w:color w:val="000000"/>
          <w:kern w:val="0"/>
          <w:sz w:val="32"/>
          <w:szCs w:val="32"/>
          <w:shd w:val="clear" w:color="auto" w:fill="FFFFFF"/>
        </w:rPr>
      </w:pPr>
      <w:r>
        <w:rPr>
          <w:rFonts w:ascii="仿宋" w:eastAsia="仿宋" w:hAnsi="仿宋" w:cs="仿宋" w:hint="eastAsia"/>
          <w:b/>
          <w:bCs/>
          <w:color w:val="000000"/>
          <w:sz w:val="32"/>
          <w:szCs w:val="32"/>
          <w:shd w:val="clear" w:color="auto" w:fill="FFFFFF"/>
        </w:rPr>
        <w:t>第</w:t>
      </w:r>
      <w:r>
        <w:rPr>
          <w:rFonts w:ascii="仿宋" w:eastAsia="仿宋" w:hAnsi="仿宋" w:cs="仿宋" w:hint="eastAsia"/>
          <w:b/>
          <w:bCs/>
          <w:color w:val="000000"/>
          <w:sz w:val="32"/>
          <w:szCs w:val="32"/>
        </w:rPr>
        <w:t>四十四</w:t>
      </w:r>
      <w:r>
        <w:rPr>
          <w:rFonts w:ascii="仿宋" w:eastAsia="仿宋" w:hAnsi="仿宋" w:cs="仿宋" w:hint="eastAsia"/>
          <w:b/>
          <w:bCs/>
          <w:color w:val="000000"/>
          <w:sz w:val="32"/>
          <w:szCs w:val="32"/>
          <w:shd w:val="clear" w:color="auto" w:fill="FFFFFF"/>
        </w:rPr>
        <w:t>条</w:t>
      </w:r>
      <w:r>
        <w:rPr>
          <w:rFonts w:ascii="仿宋_GB2312" w:eastAsia="仿宋_GB2312" w:hAnsi="仿宋" w:cs="仿宋_GB2312" w:hint="eastAsia"/>
          <w:color w:val="000000"/>
          <w:kern w:val="0"/>
          <w:sz w:val="32"/>
          <w:szCs w:val="32"/>
          <w:shd w:val="clear" w:color="auto" w:fill="FFFFFF"/>
        </w:rPr>
        <w:t>享受公租住房保障的家庭租赁期满后，经审查符合公租房保障条件的，可续签公租房租赁合同；不符合公租房保障条件的，应当搬离原住房，暂时无法搬离的，可给予</w:t>
      </w:r>
      <w:r>
        <w:rPr>
          <w:rFonts w:ascii="仿宋_GB2312" w:eastAsia="仿宋_GB2312" w:hAnsi="仿宋" w:cs="仿宋_GB2312"/>
          <w:color w:val="000000"/>
          <w:kern w:val="0"/>
          <w:sz w:val="32"/>
          <w:szCs w:val="32"/>
          <w:shd w:val="clear" w:color="auto" w:fill="FFFFFF"/>
        </w:rPr>
        <w:t>6</w:t>
      </w:r>
      <w:r>
        <w:rPr>
          <w:rFonts w:ascii="仿宋_GB2312" w:eastAsia="仿宋_GB2312" w:hAnsi="仿宋" w:cs="仿宋_GB2312" w:hint="eastAsia"/>
          <w:color w:val="000000"/>
          <w:kern w:val="0"/>
          <w:sz w:val="32"/>
          <w:szCs w:val="32"/>
          <w:shd w:val="clear" w:color="auto" w:fill="FFFFFF"/>
        </w:rPr>
        <w:t>个月的过渡期，过渡期内按同地段普通商品住房租金水平计租，过渡期满仍不搬离的，按同地段普通商品住房租金水平的</w:t>
      </w:r>
      <w:r>
        <w:rPr>
          <w:rFonts w:ascii="仿宋_GB2312" w:eastAsia="仿宋_GB2312" w:hAnsi="仿宋" w:cs="仿宋_GB2312"/>
          <w:color w:val="000000"/>
          <w:kern w:val="0"/>
          <w:sz w:val="32"/>
          <w:szCs w:val="32"/>
          <w:shd w:val="clear" w:color="auto" w:fill="FFFFFF"/>
        </w:rPr>
        <w:t>2</w:t>
      </w:r>
      <w:r>
        <w:rPr>
          <w:rFonts w:ascii="仿宋_GB2312" w:eastAsia="仿宋_GB2312" w:hAnsi="仿宋" w:cs="仿宋_GB2312" w:hint="eastAsia"/>
          <w:color w:val="000000"/>
          <w:kern w:val="0"/>
          <w:sz w:val="32"/>
          <w:szCs w:val="32"/>
          <w:shd w:val="clear" w:color="auto" w:fill="FFFFFF"/>
        </w:rPr>
        <w:t>倍计租。</w:t>
      </w:r>
    </w:p>
    <w:p w:rsidR="00B9721C" w:rsidRDefault="0042722A">
      <w:pPr>
        <w:widowControl/>
        <w:ind w:firstLineChars="200" w:firstLine="640"/>
        <w:jc w:val="left"/>
        <w:rPr>
          <w:rFonts w:ascii="仿宋_GB2312" w:eastAsia="仿宋_GB2312" w:hAnsi="仿宋" w:cs="仿宋_GB2312"/>
          <w:color w:val="000000"/>
          <w:kern w:val="0"/>
          <w:sz w:val="32"/>
          <w:szCs w:val="32"/>
          <w:shd w:val="clear" w:color="auto" w:fill="FFFFFF"/>
        </w:rPr>
      </w:pPr>
      <w:r>
        <w:rPr>
          <w:rFonts w:ascii="仿宋_GB2312" w:eastAsia="仿宋_GB2312" w:hAnsi="仿宋" w:cs="仿宋_GB2312" w:hint="eastAsia"/>
          <w:color w:val="000000"/>
          <w:kern w:val="0"/>
          <w:sz w:val="32"/>
          <w:szCs w:val="32"/>
          <w:shd w:val="clear" w:color="auto" w:fill="FFFFFF"/>
        </w:rPr>
        <w:t>享受公租房保障的家庭，在租赁期满</w:t>
      </w:r>
      <w:r>
        <w:rPr>
          <w:rFonts w:ascii="仿宋_GB2312" w:eastAsia="仿宋_GB2312" w:hAnsi="仿宋" w:cs="仿宋_GB2312"/>
          <w:color w:val="000000"/>
          <w:kern w:val="0"/>
          <w:sz w:val="32"/>
          <w:szCs w:val="32"/>
          <w:shd w:val="clear" w:color="auto" w:fill="FFFFFF"/>
        </w:rPr>
        <w:t>1</w:t>
      </w:r>
      <w:r>
        <w:rPr>
          <w:rFonts w:ascii="仿宋_GB2312" w:eastAsia="仿宋_GB2312" w:hAnsi="仿宋" w:cs="仿宋_GB2312" w:hint="eastAsia"/>
          <w:color w:val="000000"/>
          <w:kern w:val="0"/>
          <w:sz w:val="32"/>
          <w:szCs w:val="32"/>
          <w:shd w:val="clear" w:color="auto" w:fill="FFFFFF"/>
        </w:rPr>
        <w:t>年后，如家庭收入发生变化，符合公租住房保障条件，可提出书面申请，经批准后可转为公租住房保障，自批准的次月起按公租住房租金标准缴交租金。</w:t>
      </w:r>
    </w:p>
    <w:p w:rsidR="00B9721C" w:rsidRDefault="0042722A">
      <w:pPr>
        <w:ind w:firstLineChars="200" w:firstLine="720"/>
        <w:jc w:val="center"/>
        <w:rPr>
          <w:rFonts w:ascii="黑体" w:eastAsia="黑体" w:hAnsi="黑体" w:cs="黑体"/>
          <w:color w:val="000000"/>
          <w:sz w:val="36"/>
          <w:szCs w:val="36"/>
        </w:rPr>
      </w:pPr>
      <w:r>
        <w:rPr>
          <w:rFonts w:ascii="黑体" w:eastAsia="黑体" w:hAnsi="黑体" w:cs="黑体" w:hint="eastAsia"/>
          <w:color w:val="000000"/>
          <w:sz w:val="36"/>
          <w:szCs w:val="36"/>
        </w:rPr>
        <w:t>第五章</w:t>
      </w:r>
      <w:r>
        <w:rPr>
          <w:rFonts w:ascii="黑体" w:eastAsia="黑体" w:hAnsi="黑体" w:cs="黑体" w:hint="eastAsia"/>
          <w:color w:val="000000"/>
          <w:sz w:val="36"/>
          <w:szCs w:val="36"/>
        </w:rPr>
        <w:t> </w:t>
      </w:r>
      <w:r>
        <w:rPr>
          <w:rFonts w:ascii="黑体" w:eastAsia="黑体" w:hAnsi="黑体" w:cs="黑体" w:hint="eastAsia"/>
          <w:color w:val="000000"/>
          <w:sz w:val="36"/>
          <w:szCs w:val="36"/>
        </w:rPr>
        <w:t>运营管理</w:t>
      </w:r>
    </w:p>
    <w:p w:rsidR="00B9721C" w:rsidRDefault="0042722A">
      <w:pPr>
        <w:ind w:firstLineChars="200" w:firstLine="643"/>
        <w:rPr>
          <w:rFonts w:ascii="仿宋" w:eastAsia="仿宋" w:hAnsi="仿宋"/>
          <w:color w:val="000000"/>
          <w:sz w:val="32"/>
          <w:szCs w:val="32"/>
        </w:rPr>
      </w:pPr>
      <w:r>
        <w:rPr>
          <w:rFonts w:ascii="仿宋" w:eastAsia="仿宋" w:hAnsi="仿宋" w:hint="eastAsia"/>
          <w:b/>
          <w:bCs/>
          <w:color w:val="000000"/>
          <w:sz w:val="32"/>
          <w:szCs w:val="32"/>
        </w:rPr>
        <w:t>第四十五条</w:t>
      </w:r>
      <w:r>
        <w:rPr>
          <w:rFonts w:ascii="仿宋" w:eastAsia="仿宋" w:hAnsi="仿宋" w:hint="eastAsia"/>
          <w:color w:val="000000"/>
          <w:sz w:val="32"/>
          <w:szCs w:val="32"/>
        </w:rPr>
        <w:t xml:space="preserve">   </w:t>
      </w:r>
      <w:r>
        <w:rPr>
          <w:rFonts w:ascii="仿宋" w:eastAsia="仿宋" w:hAnsi="仿宋" w:hint="eastAsia"/>
          <w:color w:val="000000"/>
          <w:sz w:val="32"/>
          <w:szCs w:val="32"/>
        </w:rPr>
        <w:t>公租房及其附属设施、物业共用部分、共用</w:t>
      </w:r>
      <w:r>
        <w:rPr>
          <w:rFonts w:ascii="仿宋" w:eastAsia="仿宋" w:hAnsi="仿宋" w:hint="eastAsia"/>
          <w:color w:val="000000"/>
          <w:sz w:val="32"/>
          <w:szCs w:val="32"/>
        </w:rPr>
        <w:lastRenderedPageBreak/>
        <w:t>设施设备的运营管理和维修养护由产权单位（即出租人，下同）负责。政府投资建设的公租房小区的物业服务，由各级住房保障实施机构主导，按规定公开选聘物业服务企业提供服务。</w:t>
      </w:r>
    </w:p>
    <w:p w:rsidR="00B9721C" w:rsidRDefault="0042722A">
      <w:pPr>
        <w:ind w:firstLineChars="200" w:firstLine="643"/>
        <w:rPr>
          <w:rFonts w:ascii="仿宋" w:eastAsia="仿宋" w:hAnsi="仿宋"/>
          <w:color w:val="000000"/>
          <w:sz w:val="32"/>
          <w:szCs w:val="32"/>
        </w:rPr>
      </w:pPr>
      <w:r>
        <w:rPr>
          <w:rFonts w:ascii="仿宋" w:eastAsia="仿宋" w:hAnsi="仿宋" w:hint="eastAsia"/>
          <w:b/>
          <w:bCs/>
          <w:color w:val="000000"/>
          <w:sz w:val="32"/>
          <w:szCs w:val="32"/>
        </w:rPr>
        <w:t>第四十六条</w:t>
      </w:r>
      <w:r>
        <w:rPr>
          <w:rFonts w:ascii="仿宋" w:eastAsia="仿宋" w:hAnsi="仿宋" w:hint="eastAsia"/>
          <w:color w:val="000000"/>
          <w:sz w:val="32"/>
          <w:szCs w:val="32"/>
        </w:rPr>
        <w:t xml:space="preserve">   </w:t>
      </w:r>
      <w:r>
        <w:rPr>
          <w:rFonts w:ascii="仿宋" w:eastAsia="仿宋" w:hAnsi="仿宋" w:hint="eastAsia"/>
          <w:color w:val="000000"/>
          <w:sz w:val="32"/>
          <w:szCs w:val="32"/>
        </w:rPr>
        <w:t>承租人应爱护并合理使用公租房及附属设施，不得改变房屋结构和内部设施，不得添置对房屋结构有影响的设施设备，不得擅自对房屋进行装修。因使用不当造成房屋或附属设施损坏的，应负责维修或赔偿。</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承租人应当按时交纳房屋租金及在租赁期间房屋使用过程中产生的水、电、气、有线电视、物业服务等相关费用。</w:t>
      </w:r>
    </w:p>
    <w:p w:rsidR="00B9721C" w:rsidRDefault="0042722A">
      <w:pPr>
        <w:ind w:firstLineChars="200" w:firstLine="643"/>
        <w:rPr>
          <w:rFonts w:ascii="仿宋" w:eastAsia="仿宋" w:hAnsi="仿宋"/>
          <w:color w:val="000000"/>
          <w:sz w:val="32"/>
          <w:szCs w:val="32"/>
        </w:rPr>
      </w:pPr>
      <w:r>
        <w:rPr>
          <w:rFonts w:ascii="仿宋" w:eastAsia="仿宋" w:hAnsi="仿宋" w:hint="eastAsia"/>
          <w:b/>
          <w:bCs/>
          <w:color w:val="000000"/>
          <w:sz w:val="32"/>
          <w:szCs w:val="32"/>
        </w:rPr>
        <w:t>第四十七</w:t>
      </w:r>
      <w:r>
        <w:rPr>
          <w:rFonts w:ascii="仿宋" w:eastAsia="仿宋" w:hAnsi="仿宋" w:hint="eastAsia"/>
          <w:b/>
          <w:bCs/>
          <w:color w:val="000000"/>
          <w:sz w:val="32"/>
          <w:szCs w:val="32"/>
        </w:rPr>
        <w:t>条</w:t>
      </w:r>
      <w:r>
        <w:rPr>
          <w:rFonts w:ascii="仿宋" w:eastAsia="仿宋" w:hAnsi="仿宋" w:hint="eastAsia"/>
          <w:color w:val="000000"/>
          <w:sz w:val="32"/>
          <w:szCs w:val="32"/>
        </w:rPr>
        <w:t xml:space="preserve">   </w:t>
      </w:r>
      <w:r>
        <w:rPr>
          <w:rFonts w:ascii="仿宋" w:eastAsia="仿宋" w:hAnsi="仿宋" w:hint="eastAsia"/>
          <w:color w:val="000000"/>
          <w:sz w:val="32"/>
          <w:szCs w:val="32"/>
        </w:rPr>
        <w:t>承租人签订公租房租赁合同后，一次性交纳履约保证金，具体金额由各级住房保障部门结合本地实际制订，以保证其履行租赁合同。租赁合同期满或终止，无违约责任的退还保证金本金；违约的可以从保证金中抵扣应承担的相关费用。</w:t>
      </w:r>
    </w:p>
    <w:p w:rsidR="00B9721C" w:rsidRDefault="0042722A">
      <w:pPr>
        <w:ind w:firstLineChars="200" w:firstLine="643"/>
        <w:rPr>
          <w:rFonts w:ascii="仿宋" w:eastAsia="仿宋" w:hAnsi="仿宋"/>
          <w:color w:val="000000"/>
          <w:sz w:val="32"/>
          <w:szCs w:val="32"/>
        </w:rPr>
      </w:pPr>
      <w:r>
        <w:rPr>
          <w:rFonts w:ascii="仿宋" w:eastAsia="仿宋" w:hAnsi="仿宋" w:hint="eastAsia"/>
          <w:b/>
          <w:bCs/>
          <w:color w:val="000000"/>
          <w:sz w:val="32"/>
          <w:szCs w:val="32"/>
        </w:rPr>
        <w:t>第四十八条</w:t>
      </w:r>
      <w:r>
        <w:rPr>
          <w:rFonts w:ascii="仿宋" w:eastAsia="仿宋" w:hAnsi="仿宋" w:hint="eastAsia"/>
          <w:color w:val="000000"/>
          <w:sz w:val="32"/>
          <w:szCs w:val="32"/>
        </w:rPr>
        <w:t xml:space="preserve">   </w:t>
      </w:r>
      <w:r>
        <w:rPr>
          <w:rFonts w:ascii="仿宋" w:eastAsia="仿宋" w:hAnsi="仿宋" w:hint="eastAsia"/>
          <w:color w:val="000000"/>
          <w:sz w:val="32"/>
          <w:szCs w:val="32"/>
        </w:rPr>
        <w:t>承租的公租房应当自签订租赁合同之日起</w:t>
      </w:r>
      <w:r>
        <w:rPr>
          <w:rFonts w:ascii="仿宋" w:eastAsia="仿宋" w:hAnsi="仿宋" w:hint="eastAsia"/>
          <w:color w:val="000000"/>
          <w:sz w:val="32"/>
          <w:szCs w:val="32"/>
        </w:rPr>
        <w:t>1</w:t>
      </w:r>
      <w:r>
        <w:rPr>
          <w:rFonts w:ascii="仿宋" w:eastAsia="仿宋" w:hAnsi="仿宋" w:hint="eastAsia"/>
          <w:color w:val="000000"/>
          <w:sz w:val="32"/>
          <w:szCs w:val="32"/>
        </w:rPr>
        <w:t>一个月内入住，承租人不得转让、转租、闲置、出借、抵押及擅自调换所承租公租房，不得改变公租房使用功能。</w:t>
      </w:r>
    </w:p>
    <w:p w:rsidR="00B9721C" w:rsidRDefault="0042722A">
      <w:pPr>
        <w:ind w:firstLineChars="200" w:firstLine="643"/>
        <w:rPr>
          <w:rFonts w:ascii="仿宋" w:eastAsia="仿宋" w:hAnsi="仿宋"/>
          <w:color w:val="000000"/>
          <w:sz w:val="32"/>
          <w:szCs w:val="32"/>
        </w:rPr>
      </w:pPr>
      <w:r>
        <w:rPr>
          <w:rFonts w:ascii="仿宋" w:eastAsia="仿宋" w:hAnsi="仿宋" w:hint="eastAsia"/>
          <w:b/>
          <w:bCs/>
          <w:color w:val="000000"/>
          <w:sz w:val="32"/>
          <w:szCs w:val="32"/>
        </w:rPr>
        <w:t>第四十九条</w:t>
      </w:r>
      <w:r>
        <w:rPr>
          <w:rFonts w:ascii="仿宋" w:eastAsia="仿宋" w:hAnsi="仿宋" w:hint="eastAsia"/>
          <w:color w:val="000000"/>
          <w:sz w:val="32"/>
          <w:szCs w:val="32"/>
        </w:rPr>
        <w:t xml:space="preserve">   </w:t>
      </w:r>
      <w:r>
        <w:rPr>
          <w:rFonts w:ascii="仿宋" w:eastAsia="仿宋" w:hAnsi="仿宋" w:hint="eastAsia"/>
          <w:color w:val="000000"/>
          <w:sz w:val="32"/>
          <w:szCs w:val="32"/>
        </w:rPr>
        <w:t>承租人有下列情形之一的，应当在出租合同中约定并履行支付违约金，产权人（出租人）应当根据合同约定或者法定情形解除合同并收回公租</w:t>
      </w:r>
      <w:r>
        <w:rPr>
          <w:rFonts w:ascii="仿宋" w:eastAsia="仿宋" w:hAnsi="仿宋" w:hint="eastAsia"/>
          <w:color w:val="000000"/>
          <w:sz w:val="32"/>
          <w:szCs w:val="32"/>
        </w:rPr>
        <w:t>房，并载入承租人及家庭成员个人征信记录：</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1.</w:t>
      </w:r>
      <w:r>
        <w:rPr>
          <w:rFonts w:ascii="仿宋" w:eastAsia="仿宋" w:hAnsi="仿宋" w:hint="eastAsia"/>
          <w:color w:val="000000"/>
          <w:sz w:val="32"/>
          <w:szCs w:val="32"/>
        </w:rPr>
        <w:t>无正当理由连续空置住房</w:t>
      </w:r>
      <w:r>
        <w:rPr>
          <w:rFonts w:ascii="仿宋" w:eastAsia="仿宋" w:hAnsi="仿宋" w:hint="eastAsia"/>
          <w:color w:val="000000"/>
          <w:sz w:val="32"/>
          <w:szCs w:val="32"/>
        </w:rPr>
        <w:t>6</w:t>
      </w:r>
      <w:r>
        <w:rPr>
          <w:rFonts w:ascii="仿宋" w:eastAsia="仿宋" w:hAnsi="仿宋" w:hint="eastAsia"/>
          <w:color w:val="000000"/>
          <w:sz w:val="32"/>
          <w:szCs w:val="32"/>
        </w:rPr>
        <w:t>个月以上（含</w:t>
      </w:r>
      <w:r>
        <w:rPr>
          <w:rFonts w:ascii="仿宋" w:eastAsia="仿宋" w:hAnsi="仿宋" w:hint="eastAsia"/>
          <w:color w:val="000000"/>
          <w:sz w:val="32"/>
          <w:szCs w:val="32"/>
        </w:rPr>
        <w:t>6</w:t>
      </w:r>
      <w:r>
        <w:rPr>
          <w:rFonts w:ascii="仿宋" w:eastAsia="仿宋" w:hAnsi="仿宋" w:hint="eastAsia"/>
          <w:color w:val="000000"/>
          <w:sz w:val="32"/>
          <w:szCs w:val="32"/>
        </w:rPr>
        <w:t>个月）的。</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hint="eastAsia"/>
          <w:color w:val="000000"/>
          <w:sz w:val="32"/>
          <w:szCs w:val="32"/>
        </w:rPr>
        <w:t>无正当理由连续</w:t>
      </w:r>
      <w:r>
        <w:rPr>
          <w:rFonts w:ascii="仿宋" w:eastAsia="仿宋" w:hAnsi="仿宋" w:hint="eastAsia"/>
          <w:color w:val="000000"/>
          <w:sz w:val="32"/>
          <w:szCs w:val="32"/>
        </w:rPr>
        <w:t>2</w:t>
      </w:r>
      <w:r>
        <w:rPr>
          <w:rFonts w:ascii="仿宋" w:eastAsia="仿宋" w:hAnsi="仿宋" w:hint="eastAsia"/>
          <w:color w:val="000000"/>
          <w:sz w:val="32"/>
          <w:szCs w:val="32"/>
        </w:rPr>
        <w:t>个月或者累计</w:t>
      </w:r>
      <w:r>
        <w:rPr>
          <w:rFonts w:ascii="仿宋" w:eastAsia="仿宋" w:hAnsi="仿宋" w:hint="eastAsia"/>
          <w:color w:val="000000"/>
          <w:sz w:val="32"/>
          <w:szCs w:val="32"/>
        </w:rPr>
        <w:t>6</w:t>
      </w:r>
      <w:r>
        <w:rPr>
          <w:rFonts w:ascii="仿宋" w:eastAsia="仿宋" w:hAnsi="仿宋" w:hint="eastAsia"/>
          <w:color w:val="000000"/>
          <w:sz w:val="32"/>
          <w:szCs w:val="32"/>
        </w:rPr>
        <w:t>个月以上（含</w:t>
      </w:r>
      <w:r>
        <w:rPr>
          <w:rFonts w:ascii="仿宋" w:eastAsia="仿宋" w:hAnsi="仿宋" w:hint="eastAsia"/>
          <w:color w:val="000000"/>
          <w:sz w:val="32"/>
          <w:szCs w:val="32"/>
        </w:rPr>
        <w:t>6</w:t>
      </w:r>
      <w:r>
        <w:rPr>
          <w:rFonts w:ascii="仿宋" w:eastAsia="仿宋" w:hAnsi="仿宋" w:hint="eastAsia"/>
          <w:color w:val="000000"/>
          <w:sz w:val="32"/>
          <w:szCs w:val="32"/>
        </w:rPr>
        <w:t>个月）未缴纳租金的。</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3.</w:t>
      </w:r>
      <w:r>
        <w:rPr>
          <w:rFonts w:ascii="仿宋" w:eastAsia="仿宋" w:hAnsi="仿宋" w:hint="eastAsia"/>
          <w:color w:val="000000"/>
          <w:sz w:val="32"/>
          <w:szCs w:val="32"/>
        </w:rPr>
        <w:t>擅自对承租的住房进行装修和扩建、加建、改建、改变房屋结果或改变其使用性质的。</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4.</w:t>
      </w:r>
      <w:r>
        <w:rPr>
          <w:rFonts w:ascii="仿宋" w:eastAsia="仿宋" w:hAnsi="仿宋" w:hint="eastAsia"/>
          <w:color w:val="000000"/>
          <w:sz w:val="32"/>
          <w:szCs w:val="32"/>
        </w:rPr>
        <w:t>擅自将承租的住房互换、出借、转租、抵押的。</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5.</w:t>
      </w:r>
      <w:r>
        <w:rPr>
          <w:rFonts w:ascii="仿宋" w:eastAsia="仿宋" w:hAnsi="仿宋" w:hint="eastAsia"/>
          <w:color w:val="000000"/>
          <w:sz w:val="32"/>
          <w:szCs w:val="32"/>
        </w:rPr>
        <w:t>因故意或者重大过失，造成公租房及其附属设施严重毁损的。</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6.</w:t>
      </w:r>
      <w:r>
        <w:rPr>
          <w:rFonts w:ascii="仿宋" w:eastAsia="仿宋" w:hAnsi="仿宋" w:hint="eastAsia"/>
          <w:color w:val="000000"/>
          <w:sz w:val="32"/>
          <w:szCs w:val="32"/>
        </w:rPr>
        <w:t>在公租房内或公租房公共部位存放易燃、易爆、剧毒、放射性物品等危害公共安全物品，经警告后不及时整改的。</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7.</w:t>
      </w:r>
      <w:r>
        <w:rPr>
          <w:rFonts w:ascii="仿宋" w:eastAsia="仿宋" w:hAnsi="仿宋" w:hint="eastAsia"/>
          <w:color w:val="000000"/>
          <w:sz w:val="32"/>
          <w:szCs w:val="32"/>
        </w:rPr>
        <w:t>法律、法规规定或者合同约定的其它违法、违约情形</w:t>
      </w:r>
      <w:r>
        <w:rPr>
          <w:rFonts w:ascii="仿宋" w:eastAsia="仿宋" w:hAnsi="仿宋" w:hint="eastAsia"/>
          <w:color w:val="000000"/>
          <w:sz w:val="32"/>
          <w:szCs w:val="32"/>
        </w:rPr>
        <w:t>。</w:t>
      </w:r>
    </w:p>
    <w:p w:rsidR="00B9721C" w:rsidRDefault="0042722A">
      <w:pPr>
        <w:ind w:firstLineChars="200" w:firstLine="643"/>
        <w:rPr>
          <w:rFonts w:ascii="仿宋" w:eastAsia="仿宋" w:hAnsi="仿宋"/>
          <w:color w:val="000000"/>
          <w:sz w:val="32"/>
          <w:szCs w:val="32"/>
        </w:rPr>
      </w:pPr>
      <w:r>
        <w:rPr>
          <w:rFonts w:ascii="仿宋" w:eastAsia="仿宋" w:hAnsi="仿宋" w:hint="eastAsia"/>
          <w:b/>
          <w:bCs/>
          <w:color w:val="000000"/>
          <w:sz w:val="32"/>
          <w:szCs w:val="32"/>
        </w:rPr>
        <w:t>第五十条</w:t>
      </w:r>
      <w:r>
        <w:rPr>
          <w:rFonts w:ascii="仿宋" w:eastAsia="仿宋" w:hAnsi="仿宋" w:hint="eastAsia"/>
          <w:color w:val="000000"/>
          <w:sz w:val="32"/>
          <w:szCs w:val="32"/>
        </w:rPr>
        <w:t xml:space="preserve">   </w:t>
      </w:r>
      <w:r>
        <w:rPr>
          <w:rFonts w:ascii="仿宋" w:eastAsia="仿宋" w:hAnsi="仿宋" w:hint="eastAsia"/>
          <w:color w:val="000000"/>
          <w:sz w:val="32"/>
          <w:szCs w:val="32"/>
        </w:rPr>
        <w:t>住房保障主管部门及实施机构应当加强对公租房保障对象遵守住房保障法律、法规、规章规定情况的监督检查，并有权采取以下措施：</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hint="eastAsia"/>
          <w:color w:val="000000"/>
          <w:sz w:val="32"/>
          <w:szCs w:val="32"/>
        </w:rPr>
        <w:t>询问与核查事项有关的单位和个人，并要求对与核查事项相关的情况作出说明、提供相关证明资料。</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hint="eastAsia"/>
          <w:color w:val="000000"/>
          <w:sz w:val="32"/>
          <w:szCs w:val="32"/>
        </w:rPr>
        <w:t>依法检查公租房使用情况。</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3.</w:t>
      </w:r>
      <w:r>
        <w:rPr>
          <w:rFonts w:ascii="仿宋" w:eastAsia="仿宋" w:hAnsi="仿宋" w:hint="eastAsia"/>
          <w:color w:val="000000"/>
          <w:sz w:val="32"/>
          <w:szCs w:val="32"/>
        </w:rPr>
        <w:t>查阅、记录、复制住房保障对象与住房保障工作相关的资料，了解公租房住户家庭成员、家庭收入和资产状况。</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4.</w:t>
      </w:r>
      <w:r>
        <w:rPr>
          <w:rFonts w:ascii="仿宋" w:eastAsia="仿宋" w:hAnsi="仿宋" w:hint="eastAsia"/>
          <w:color w:val="000000"/>
          <w:sz w:val="32"/>
          <w:szCs w:val="32"/>
        </w:rPr>
        <w:t>对违反住房保障相关法律、法规、规章规定的行为予以制</w:t>
      </w:r>
      <w:r>
        <w:rPr>
          <w:rFonts w:ascii="仿宋" w:eastAsia="仿宋" w:hAnsi="仿宋" w:hint="eastAsia"/>
          <w:color w:val="000000"/>
          <w:sz w:val="32"/>
          <w:szCs w:val="32"/>
        </w:rPr>
        <w:lastRenderedPageBreak/>
        <w:t>止并责令改正。</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有关单位和个人应当配合监督检查，如实提供与公租房保障有关的资料。</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住房保障主</w:t>
      </w:r>
      <w:r>
        <w:rPr>
          <w:rFonts w:ascii="仿宋" w:eastAsia="仿宋" w:hAnsi="仿宋" w:hint="eastAsia"/>
          <w:color w:val="000000"/>
          <w:sz w:val="32"/>
          <w:szCs w:val="32"/>
        </w:rPr>
        <w:t>管部门和实施机构及其工作人员对工作中知悉的公民个人信息应当保密，但按照规定应当予以公示的个人信息除外。</w:t>
      </w:r>
    </w:p>
    <w:p w:rsidR="00B9721C" w:rsidRDefault="0042722A">
      <w:pPr>
        <w:ind w:firstLineChars="200" w:firstLine="643"/>
        <w:rPr>
          <w:rFonts w:ascii="仿宋" w:eastAsia="仿宋" w:hAnsi="仿宋"/>
          <w:color w:val="000000"/>
          <w:sz w:val="32"/>
          <w:szCs w:val="32"/>
        </w:rPr>
      </w:pPr>
      <w:r>
        <w:rPr>
          <w:rFonts w:ascii="仿宋" w:eastAsia="仿宋" w:hAnsi="仿宋" w:hint="eastAsia"/>
          <w:b/>
          <w:bCs/>
          <w:color w:val="000000"/>
          <w:sz w:val="32"/>
          <w:szCs w:val="32"/>
        </w:rPr>
        <w:t>第五十一条</w:t>
      </w:r>
      <w:r>
        <w:rPr>
          <w:rFonts w:ascii="仿宋" w:eastAsia="仿宋" w:hAnsi="仿宋" w:hint="eastAsia"/>
          <w:color w:val="000000"/>
          <w:sz w:val="32"/>
          <w:szCs w:val="32"/>
        </w:rPr>
        <w:t xml:space="preserve">   </w:t>
      </w:r>
      <w:r>
        <w:rPr>
          <w:rFonts w:ascii="仿宋" w:eastAsia="仿宋" w:hAnsi="仿宋" w:hint="eastAsia"/>
          <w:color w:val="000000"/>
          <w:sz w:val="32"/>
          <w:szCs w:val="32"/>
        </w:rPr>
        <w:t>住房保障主管部门、实施机构和其他有关部门及其工作人员行使职权，应当接受社会和公民的监督。</w:t>
      </w:r>
    </w:p>
    <w:p w:rsidR="00B9721C" w:rsidRDefault="0042722A">
      <w:pPr>
        <w:ind w:firstLineChars="200" w:firstLine="640"/>
        <w:rPr>
          <w:rFonts w:ascii="仿宋_GB2312" w:eastAsia="仿宋_GB2312" w:hAnsi="仿宋" w:cs="仿宋_GB2312"/>
          <w:color w:val="000000"/>
          <w:sz w:val="32"/>
          <w:szCs w:val="32"/>
          <w:shd w:val="clear" w:color="auto" w:fill="FFFFFF"/>
        </w:rPr>
      </w:pPr>
      <w:r>
        <w:rPr>
          <w:rFonts w:ascii="仿宋" w:eastAsia="仿宋" w:hAnsi="仿宋" w:hint="eastAsia"/>
          <w:color w:val="000000"/>
          <w:sz w:val="32"/>
          <w:szCs w:val="32"/>
        </w:rPr>
        <w:t>住房保障部门应当公开投诉、举报的渠道和方式。接到违反</w:t>
      </w:r>
      <w:r>
        <w:rPr>
          <w:rFonts w:ascii="仿宋_GB2312" w:eastAsia="仿宋_GB2312" w:hAnsi="仿宋" w:cs="仿宋_GB2312" w:hint="eastAsia"/>
          <w:color w:val="000000"/>
          <w:sz w:val="32"/>
          <w:szCs w:val="32"/>
          <w:shd w:val="clear" w:color="auto" w:fill="FFFFFF"/>
        </w:rPr>
        <w:t>住房保障法规政策的举报、投诉，有关部门应当依法及时核实、处理。</w:t>
      </w:r>
    </w:p>
    <w:p w:rsidR="00B9721C" w:rsidRDefault="0042722A">
      <w:pPr>
        <w:spacing w:line="560" w:lineRule="exact"/>
        <w:ind w:firstLineChars="200" w:firstLine="643"/>
        <w:rPr>
          <w:rFonts w:ascii="仿宋_GB2312" w:eastAsia="仿宋_GB2312"/>
          <w:color w:val="000000"/>
          <w:sz w:val="32"/>
          <w:szCs w:val="32"/>
        </w:rPr>
      </w:pPr>
      <w:r>
        <w:rPr>
          <w:rFonts w:ascii="仿宋" w:eastAsia="仿宋" w:hAnsi="仿宋" w:cs="仿宋" w:hint="eastAsia"/>
          <w:b/>
          <w:bCs/>
          <w:color w:val="000000"/>
          <w:sz w:val="32"/>
          <w:szCs w:val="32"/>
        </w:rPr>
        <w:t>第五十二条</w:t>
      </w:r>
      <w:r>
        <w:rPr>
          <w:rFonts w:ascii="仿宋_GB2312" w:eastAsia="仿宋_GB2312" w:hint="eastAsia"/>
          <w:color w:val="000000"/>
          <w:sz w:val="32"/>
          <w:szCs w:val="32"/>
        </w:rPr>
        <w:t>住房保障具实施机构应当将公租房房源和公租房保障对象等信息纳入公租房信息管理系统实行动态管理，</w:t>
      </w:r>
      <w:r>
        <w:rPr>
          <w:rFonts w:ascii="仿宋" w:eastAsia="仿宋" w:hAnsi="仿宋" w:cs="仿宋" w:hint="eastAsia"/>
          <w:color w:val="000000"/>
          <w:sz w:val="32"/>
          <w:szCs w:val="32"/>
          <w:shd w:val="clear" w:color="auto" w:fill="FFFFFF"/>
        </w:rPr>
        <w:t>公租房建设项目档案和</w:t>
      </w:r>
      <w:r>
        <w:rPr>
          <w:rFonts w:ascii="仿宋_GB2312" w:eastAsia="仿宋_GB2312" w:hint="eastAsia"/>
          <w:color w:val="000000"/>
          <w:sz w:val="32"/>
          <w:szCs w:val="32"/>
        </w:rPr>
        <w:t>房屋使用档案，要做到“一套一档”，</w:t>
      </w:r>
      <w:r>
        <w:rPr>
          <w:rFonts w:ascii="仿宋" w:eastAsia="仿宋" w:hAnsi="仿宋" w:cs="仿宋" w:hint="eastAsia"/>
          <w:color w:val="000000"/>
          <w:sz w:val="32"/>
          <w:szCs w:val="32"/>
          <w:shd w:val="clear" w:color="auto" w:fill="FFFFFF"/>
        </w:rPr>
        <w:t>保障对象的管理台账，要做到“一户一档”</w:t>
      </w:r>
      <w:r>
        <w:rPr>
          <w:rFonts w:ascii="仿宋_GB2312" w:eastAsia="仿宋_GB2312" w:hint="eastAsia"/>
          <w:color w:val="000000"/>
          <w:sz w:val="32"/>
          <w:szCs w:val="32"/>
        </w:rPr>
        <w:t>。</w:t>
      </w:r>
    </w:p>
    <w:p w:rsidR="00B9721C" w:rsidRDefault="00B9721C">
      <w:pPr>
        <w:spacing w:line="560" w:lineRule="exact"/>
        <w:ind w:firstLineChars="200" w:firstLine="643"/>
        <w:rPr>
          <w:rFonts w:ascii="仿宋_GB2312" w:eastAsia="仿宋_GB2312" w:hAnsi="仿宋" w:cs="仿宋_GB2312"/>
          <w:b/>
          <w:bCs/>
          <w:color w:val="000000"/>
          <w:sz w:val="32"/>
          <w:szCs w:val="32"/>
          <w:u w:val="single"/>
          <w:shd w:val="clear" w:color="auto" w:fill="FFFFFF"/>
        </w:rPr>
      </w:pPr>
    </w:p>
    <w:p w:rsidR="00B9721C" w:rsidRDefault="0042722A">
      <w:pPr>
        <w:ind w:firstLineChars="200" w:firstLine="720"/>
        <w:jc w:val="center"/>
        <w:rPr>
          <w:rFonts w:ascii="黑体" w:eastAsia="黑体" w:hAnsi="黑体" w:cs="黑体"/>
          <w:color w:val="000000"/>
          <w:sz w:val="36"/>
          <w:szCs w:val="36"/>
        </w:rPr>
      </w:pPr>
      <w:r>
        <w:rPr>
          <w:rFonts w:ascii="黑体" w:eastAsia="黑体" w:hAnsi="黑体" w:cs="黑体" w:hint="eastAsia"/>
          <w:color w:val="000000"/>
          <w:sz w:val="36"/>
          <w:szCs w:val="36"/>
        </w:rPr>
        <w:t>第六章</w:t>
      </w:r>
      <w:r>
        <w:rPr>
          <w:rFonts w:ascii="黑体" w:eastAsia="黑体" w:hAnsi="黑体" w:cs="黑体" w:hint="eastAsia"/>
          <w:color w:val="000000"/>
          <w:sz w:val="36"/>
          <w:szCs w:val="36"/>
        </w:rPr>
        <w:t> </w:t>
      </w:r>
      <w:r>
        <w:rPr>
          <w:rFonts w:ascii="黑体" w:eastAsia="黑体" w:hAnsi="黑体" w:cs="黑体" w:hint="eastAsia"/>
          <w:color w:val="000000"/>
          <w:sz w:val="36"/>
          <w:szCs w:val="36"/>
        </w:rPr>
        <w:t>法律责任</w:t>
      </w:r>
    </w:p>
    <w:p w:rsidR="00B9721C" w:rsidRDefault="0042722A">
      <w:pPr>
        <w:ind w:firstLineChars="200" w:firstLine="643"/>
        <w:rPr>
          <w:rFonts w:ascii="仿宋" w:eastAsia="仿宋" w:hAnsi="仿宋"/>
          <w:color w:val="000000"/>
          <w:sz w:val="32"/>
          <w:szCs w:val="32"/>
        </w:rPr>
      </w:pPr>
      <w:r>
        <w:rPr>
          <w:rFonts w:ascii="仿宋" w:eastAsia="仿宋" w:hAnsi="仿宋" w:hint="eastAsia"/>
          <w:b/>
          <w:bCs/>
          <w:color w:val="000000"/>
          <w:sz w:val="32"/>
          <w:szCs w:val="32"/>
        </w:rPr>
        <w:t>第五十三条</w:t>
      </w:r>
      <w:r>
        <w:rPr>
          <w:rFonts w:ascii="仿宋" w:eastAsia="仿宋" w:hAnsi="仿宋" w:hint="eastAsia"/>
          <w:color w:val="000000"/>
          <w:sz w:val="32"/>
          <w:szCs w:val="32"/>
        </w:rPr>
        <w:t xml:space="preserve">   </w:t>
      </w:r>
      <w:r>
        <w:rPr>
          <w:rFonts w:ascii="仿宋" w:eastAsia="仿宋" w:hAnsi="仿宋" w:hint="eastAsia"/>
          <w:color w:val="000000"/>
          <w:sz w:val="32"/>
          <w:szCs w:val="32"/>
        </w:rPr>
        <w:t>县住房保障主管部门、住房保障实施机构、镇人民政府或居委会有下列情形之一的，由本县人民政府或者相关主管部门、上级人民政府住房保障主管部门责令改正，给予通报批评并依法追究主要负责人和直接责任人的责任：</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（一）未依法编制住房保障规划和年度计划的。</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（二）</w:t>
      </w:r>
      <w:bookmarkStart w:id="2" w:name="_GoBack"/>
      <w:bookmarkEnd w:id="2"/>
      <w:r>
        <w:rPr>
          <w:rFonts w:ascii="仿宋" w:eastAsia="仿宋" w:hAnsi="仿宋" w:hint="eastAsia"/>
          <w:color w:val="000000"/>
          <w:sz w:val="32"/>
          <w:szCs w:val="32"/>
        </w:rPr>
        <w:t>未按照规定向社会公布申请公租房条件的收入标准和住房困难标准的。</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（三）未依法向符合规定条件的申请人提供公租房、发放住房租赁补贴的。</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（四）未依法公示住房保障信息、建立保障房建设项目档案和住房保障对象档案的。</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（五）向不符合规定条件的申请人提供公租房、发放住房租赁补贴的。</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（六）擅自改变住房面积保障标准、装饰装修标准、租金、租赁补贴标准或者住房保障形式的。</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（七）发现保障对象违反本办法规定的行为，不予查处或者接到举报后不依法处理的。</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（八）未依法履行本办法规定的其他职责的。</w:t>
      </w:r>
    </w:p>
    <w:p w:rsidR="00B9721C" w:rsidRDefault="0042722A">
      <w:pPr>
        <w:ind w:firstLineChars="200" w:firstLine="643"/>
        <w:rPr>
          <w:rFonts w:ascii="仿宋" w:eastAsia="仿宋" w:hAnsi="仿宋"/>
          <w:color w:val="000000"/>
          <w:sz w:val="32"/>
          <w:szCs w:val="32"/>
        </w:rPr>
      </w:pPr>
      <w:r>
        <w:rPr>
          <w:rFonts w:ascii="仿宋" w:eastAsia="仿宋" w:hAnsi="仿宋" w:hint="eastAsia"/>
          <w:b/>
          <w:bCs/>
          <w:color w:val="000000"/>
          <w:sz w:val="32"/>
          <w:szCs w:val="32"/>
        </w:rPr>
        <w:t>第五十四条</w:t>
      </w:r>
      <w:r>
        <w:rPr>
          <w:rFonts w:ascii="仿宋" w:eastAsia="仿宋" w:hAnsi="仿宋" w:hint="eastAsia"/>
          <w:color w:val="000000"/>
          <w:sz w:val="32"/>
          <w:szCs w:val="32"/>
        </w:rPr>
        <w:t xml:space="preserve">   </w:t>
      </w:r>
      <w:r>
        <w:rPr>
          <w:rFonts w:ascii="仿宋" w:eastAsia="仿宋" w:hAnsi="仿宋" w:cs="仿宋" w:hint="eastAsia"/>
          <w:color w:val="000000"/>
          <w:kern w:val="0"/>
          <w:sz w:val="32"/>
          <w:szCs w:val="32"/>
        </w:rPr>
        <w:t>县</w:t>
      </w:r>
      <w:r>
        <w:rPr>
          <w:rFonts w:ascii="仿宋" w:eastAsia="仿宋" w:hAnsi="仿宋" w:hint="eastAsia"/>
          <w:color w:val="000000"/>
          <w:sz w:val="32"/>
          <w:szCs w:val="32"/>
        </w:rPr>
        <w:t>人民政府有关主管部门有下列情形之一的，由本级人民政府或者上级人民政府有关部门责令改正，通报批评，并依法追究主要负责人和直接责任人的责任：</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（一）发展</w:t>
      </w:r>
      <w:r>
        <w:rPr>
          <w:rFonts w:ascii="仿宋" w:eastAsia="仿宋" w:hAnsi="仿宋" w:hint="eastAsia"/>
          <w:color w:val="000000"/>
          <w:sz w:val="32"/>
          <w:szCs w:val="32"/>
        </w:rPr>
        <w:t>改革部门未将住房保障计划纳入国民经济和社会发展计划的；</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（二）以配套建设方式建设保障房的，国土资源主管部门和</w:t>
      </w:r>
      <w:r>
        <w:rPr>
          <w:rFonts w:ascii="仿宋" w:eastAsia="仿宋" w:hAnsi="仿宋" w:hint="eastAsia"/>
          <w:color w:val="000000"/>
          <w:sz w:val="32"/>
          <w:szCs w:val="32"/>
        </w:rPr>
        <w:lastRenderedPageBreak/>
        <w:t>住房保障主管部门未将配建套数、建设标准、回购价格、收回条件等内容纳入建设用地划拨决定书、建设用地使用权出让合同的；</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（三）财政部门未按规定对住房保障资金的筹措、使用进行监管的；</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（四）国土资源主管部门未对保障房用地单列计划，未对保障房土地使用情况进行监管的；</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（五）价格管理部门未按规定制定、调整公租房租金的；</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（六）有关单位未依法出具按规定需由本单位出具的收入、户籍等证明材料，或者未依法提供申请人有关</w:t>
      </w:r>
      <w:r>
        <w:rPr>
          <w:rFonts w:ascii="仿宋" w:eastAsia="仿宋" w:hAnsi="仿宋" w:hint="eastAsia"/>
          <w:color w:val="000000"/>
          <w:sz w:val="32"/>
          <w:szCs w:val="32"/>
        </w:rPr>
        <w:t>情况的。</w:t>
      </w:r>
    </w:p>
    <w:p w:rsidR="00B9721C" w:rsidRDefault="0042722A">
      <w:pPr>
        <w:ind w:firstLineChars="200" w:firstLine="643"/>
        <w:rPr>
          <w:color w:val="000000"/>
          <w:sz w:val="32"/>
          <w:szCs w:val="32"/>
        </w:rPr>
      </w:pPr>
      <w:r>
        <w:rPr>
          <w:rFonts w:ascii="仿宋" w:eastAsia="仿宋" w:hAnsi="仿宋" w:hint="eastAsia"/>
          <w:b/>
          <w:bCs/>
          <w:color w:val="000000"/>
          <w:sz w:val="32"/>
          <w:szCs w:val="32"/>
        </w:rPr>
        <w:t>第五十五条</w:t>
      </w:r>
      <w:r>
        <w:rPr>
          <w:rFonts w:ascii="仿宋" w:eastAsia="仿宋" w:hAnsi="仿宋" w:hint="eastAsia"/>
          <w:color w:val="000000"/>
          <w:sz w:val="32"/>
          <w:szCs w:val="32"/>
        </w:rPr>
        <w:t xml:space="preserve">   </w:t>
      </w:r>
      <w:r>
        <w:rPr>
          <w:rFonts w:ascii="仿宋" w:eastAsia="仿宋" w:hAnsi="仿宋" w:hint="eastAsia"/>
          <w:color w:val="000000"/>
          <w:sz w:val="32"/>
          <w:szCs w:val="32"/>
        </w:rPr>
        <w:t>房地产开发企业未按照土地出让合同的约定配套建设保障房的，由县住房保障主管部门责令限期</w:t>
      </w:r>
      <w:r>
        <w:rPr>
          <w:rFonts w:ascii="仿宋_GB2312" w:eastAsia="仿宋_GB2312" w:hAnsi="仿宋" w:cs="仿宋_GB2312" w:hint="eastAsia"/>
          <w:color w:val="000000"/>
          <w:sz w:val="32"/>
          <w:szCs w:val="32"/>
          <w:shd w:val="clear" w:color="auto" w:fill="FFFFFF"/>
        </w:rPr>
        <w:t>改正，不予批准其新的开发项目，并处</w:t>
      </w:r>
      <w:r>
        <w:rPr>
          <w:rFonts w:ascii="仿宋" w:eastAsia="仿宋" w:hAnsi="仿宋" w:cs="仿宋"/>
          <w:color w:val="000000"/>
          <w:sz w:val="32"/>
          <w:szCs w:val="32"/>
          <w:shd w:val="clear" w:color="auto" w:fill="FFFFFF"/>
        </w:rPr>
        <w:t>3</w:t>
      </w:r>
      <w:r>
        <w:rPr>
          <w:rFonts w:ascii="仿宋" w:eastAsia="仿宋" w:hAnsi="仿宋" w:cs="仿宋" w:hint="eastAsia"/>
          <w:color w:val="000000"/>
          <w:sz w:val="32"/>
          <w:szCs w:val="32"/>
          <w:shd w:val="clear" w:color="auto" w:fill="FFFFFF"/>
        </w:rPr>
        <w:t>万元以上</w:t>
      </w:r>
      <w:r>
        <w:rPr>
          <w:rFonts w:ascii="仿宋" w:eastAsia="仿宋" w:hAnsi="仿宋" w:cs="仿宋"/>
          <w:color w:val="000000"/>
          <w:sz w:val="32"/>
          <w:szCs w:val="32"/>
          <w:shd w:val="clear" w:color="auto" w:fill="FFFFFF"/>
        </w:rPr>
        <w:t>10</w:t>
      </w:r>
      <w:r>
        <w:rPr>
          <w:rFonts w:ascii="仿宋" w:eastAsia="仿宋" w:hAnsi="仿宋" w:cs="仿宋" w:hint="eastAsia"/>
          <w:color w:val="000000"/>
          <w:sz w:val="32"/>
          <w:szCs w:val="32"/>
          <w:shd w:val="clear" w:color="auto" w:fill="FFFFFF"/>
        </w:rPr>
        <w:t>万元以下的罚款，并可停止开发项目房地产预售、登记手续。</w:t>
      </w:r>
    </w:p>
    <w:p w:rsidR="00B9721C" w:rsidRDefault="0042722A">
      <w:pPr>
        <w:ind w:firstLineChars="200" w:firstLine="643"/>
        <w:rPr>
          <w:rFonts w:ascii="仿宋" w:eastAsia="仿宋" w:hAnsi="仿宋"/>
          <w:color w:val="000000"/>
          <w:sz w:val="32"/>
          <w:szCs w:val="32"/>
        </w:rPr>
      </w:pPr>
      <w:r>
        <w:rPr>
          <w:rFonts w:ascii="仿宋" w:eastAsia="仿宋" w:hAnsi="仿宋" w:hint="eastAsia"/>
          <w:b/>
          <w:bCs/>
          <w:color w:val="000000"/>
          <w:sz w:val="32"/>
          <w:szCs w:val="32"/>
        </w:rPr>
        <w:t>第五十六条</w:t>
      </w:r>
      <w:r>
        <w:rPr>
          <w:rFonts w:ascii="仿宋" w:eastAsia="仿宋" w:hAnsi="仿宋" w:hint="eastAsia"/>
          <w:color w:val="000000"/>
          <w:sz w:val="32"/>
          <w:szCs w:val="32"/>
        </w:rPr>
        <w:t xml:space="preserve">   </w:t>
      </w:r>
      <w:r>
        <w:rPr>
          <w:rFonts w:ascii="仿宋" w:eastAsia="仿宋" w:hAnsi="仿宋" w:hint="eastAsia"/>
          <w:color w:val="000000"/>
          <w:sz w:val="32"/>
          <w:szCs w:val="32"/>
        </w:rPr>
        <w:t>不符合条件的申请人隐瞒或者虚报人口、户籍、年龄、婚姻、收入、财产和住房等状况，或者采取不正当手段申请公租房或者租赁补贴的，由县住房保障主管部门驳回申请，并处</w:t>
      </w:r>
      <w:r>
        <w:rPr>
          <w:rFonts w:ascii="仿宋" w:eastAsia="仿宋" w:hAnsi="仿宋" w:hint="eastAsia"/>
          <w:color w:val="000000"/>
          <w:sz w:val="32"/>
          <w:szCs w:val="32"/>
        </w:rPr>
        <w:t>1</w:t>
      </w:r>
      <w:r>
        <w:rPr>
          <w:rFonts w:ascii="仿宋" w:eastAsia="仿宋" w:hAnsi="仿宋" w:hint="eastAsia"/>
          <w:color w:val="000000"/>
          <w:sz w:val="32"/>
          <w:szCs w:val="32"/>
        </w:rPr>
        <w:t>千元以下罚款，载入个人诚信记录，自驳回申请之日起</w:t>
      </w:r>
      <w:r>
        <w:rPr>
          <w:rFonts w:ascii="仿宋" w:eastAsia="仿宋" w:hAnsi="仿宋" w:hint="eastAsia"/>
          <w:color w:val="000000"/>
          <w:sz w:val="32"/>
          <w:szCs w:val="32"/>
        </w:rPr>
        <w:t>10</w:t>
      </w:r>
      <w:r>
        <w:rPr>
          <w:rFonts w:ascii="仿宋" w:eastAsia="仿宋" w:hAnsi="仿宋" w:hint="eastAsia"/>
          <w:color w:val="000000"/>
          <w:sz w:val="32"/>
          <w:szCs w:val="32"/>
        </w:rPr>
        <w:t>年内不予受理其住房保障申请。</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符合条件的申请人有上述违法行为的，由县住房保障主管部</w:t>
      </w:r>
      <w:r>
        <w:rPr>
          <w:rFonts w:ascii="仿宋" w:eastAsia="仿宋" w:hAnsi="仿宋" w:hint="eastAsia"/>
          <w:color w:val="000000"/>
          <w:sz w:val="32"/>
          <w:szCs w:val="32"/>
        </w:rPr>
        <w:lastRenderedPageBreak/>
        <w:t>门驳回其申请，并处</w:t>
      </w:r>
      <w:r>
        <w:rPr>
          <w:rFonts w:ascii="仿宋" w:eastAsia="仿宋" w:hAnsi="仿宋" w:hint="eastAsia"/>
          <w:color w:val="000000"/>
          <w:sz w:val="32"/>
          <w:szCs w:val="32"/>
        </w:rPr>
        <w:t>1</w:t>
      </w:r>
      <w:r>
        <w:rPr>
          <w:rFonts w:ascii="仿宋" w:eastAsia="仿宋" w:hAnsi="仿宋" w:hint="eastAsia"/>
          <w:color w:val="000000"/>
          <w:sz w:val="32"/>
          <w:szCs w:val="32"/>
        </w:rPr>
        <w:t>千元以下罚款，载入个人诚信记录，自驳回申请之日起</w:t>
      </w:r>
      <w:r>
        <w:rPr>
          <w:rFonts w:ascii="仿宋" w:eastAsia="仿宋" w:hAnsi="仿宋" w:hint="eastAsia"/>
          <w:color w:val="000000"/>
          <w:sz w:val="32"/>
          <w:szCs w:val="32"/>
        </w:rPr>
        <w:t>3</w:t>
      </w:r>
      <w:r>
        <w:rPr>
          <w:rFonts w:ascii="仿宋" w:eastAsia="仿宋" w:hAnsi="仿宋" w:hint="eastAsia"/>
          <w:color w:val="000000"/>
          <w:sz w:val="32"/>
          <w:szCs w:val="32"/>
        </w:rPr>
        <w:t>年内不予受理其住房保障申请。</w:t>
      </w:r>
    </w:p>
    <w:p w:rsidR="00B9721C" w:rsidRDefault="0042722A">
      <w:pPr>
        <w:ind w:firstLineChars="200" w:firstLine="643"/>
        <w:rPr>
          <w:rFonts w:ascii="仿宋" w:eastAsia="仿宋" w:hAnsi="仿宋"/>
          <w:color w:val="000000"/>
          <w:sz w:val="32"/>
          <w:szCs w:val="32"/>
        </w:rPr>
      </w:pPr>
      <w:r>
        <w:rPr>
          <w:rFonts w:ascii="仿宋" w:eastAsia="仿宋" w:hAnsi="仿宋" w:hint="eastAsia"/>
          <w:b/>
          <w:bCs/>
          <w:color w:val="000000"/>
          <w:sz w:val="32"/>
          <w:szCs w:val="32"/>
        </w:rPr>
        <w:t>第五十七条</w:t>
      </w:r>
      <w:r>
        <w:rPr>
          <w:rFonts w:ascii="仿宋" w:eastAsia="仿宋" w:hAnsi="仿宋" w:hint="eastAsia"/>
          <w:color w:val="000000"/>
          <w:sz w:val="32"/>
          <w:szCs w:val="32"/>
        </w:rPr>
        <w:t xml:space="preserve">   </w:t>
      </w:r>
      <w:r>
        <w:rPr>
          <w:rFonts w:ascii="仿宋" w:eastAsia="仿宋" w:hAnsi="仿宋" w:hint="eastAsia"/>
          <w:color w:val="000000"/>
          <w:sz w:val="32"/>
          <w:szCs w:val="32"/>
        </w:rPr>
        <w:t>由</w:t>
      </w:r>
      <w:r>
        <w:rPr>
          <w:rFonts w:ascii="仿宋_GB2312" w:eastAsia="仿宋_GB2312" w:hint="eastAsia"/>
          <w:color w:val="000000"/>
          <w:sz w:val="32"/>
          <w:szCs w:val="32"/>
        </w:rPr>
        <w:t>县</w:t>
      </w:r>
      <w:r>
        <w:rPr>
          <w:rFonts w:ascii="仿宋" w:eastAsia="仿宋" w:hAnsi="仿宋" w:hint="eastAsia"/>
          <w:color w:val="000000"/>
          <w:sz w:val="32"/>
          <w:szCs w:val="32"/>
        </w:rPr>
        <w:t>住房保障主管部门查明有关当事人以弄虚作假、贿赂等不正当手段获取公租房或者租赁补贴的，应当解除公租房租赁合同或者租赁补贴协议，收回公租房或者补贴资金，除按照本办法第六十八条的规定追究法律责任外，并按照同期同区域同类型普通商品房的市场租赁价格补收租金或者按照银行同期贷款利率补收补贴资金的利息。</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申请人故意隐瞒、虚报或者伪造有关信息骗取城镇住房</w:t>
      </w:r>
      <w:r>
        <w:rPr>
          <w:rFonts w:ascii="仿宋" w:eastAsia="仿宋" w:hAnsi="仿宋" w:hint="eastAsia"/>
          <w:color w:val="000000"/>
          <w:sz w:val="32"/>
          <w:szCs w:val="32"/>
        </w:rPr>
        <w:t>保障待遇，构成犯罪的，依法追究刑事责任。</w:t>
      </w:r>
    </w:p>
    <w:p w:rsidR="00B9721C" w:rsidRDefault="0042722A">
      <w:pPr>
        <w:ind w:firstLineChars="200" w:firstLine="643"/>
        <w:rPr>
          <w:rFonts w:ascii="仿宋" w:eastAsia="仿宋" w:hAnsi="仿宋"/>
          <w:color w:val="000000"/>
          <w:sz w:val="32"/>
          <w:szCs w:val="32"/>
        </w:rPr>
      </w:pPr>
      <w:r>
        <w:rPr>
          <w:rFonts w:ascii="仿宋" w:eastAsia="仿宋" w:hAnsi="仿宋" w:hint="eastAsia"/>
          <w:b/>
          <w:bCs/>
          <w:color w:val="000000"/>
          <w:sz w:val="32"/>
          <w:szCs w:val="32"/>
        </w:rPr>
        <w:t>第五十八条</w:t>
      </w:r>
      <w:r>
        <w:rPr>
          <w:rFonts w:ascii="仿宋" w:eastAsia="仿宋" w:hAnsi="仿宋" w:hint="eastAsia"/>
          <w:color w:val="000000"/>
          <w:sz w:val="32"/>
          <w:szCs w:val="32"/>
        </w:rPr>
        <w:t xml:space="preserve">   </w:t>
      </w:r>
      <w:r>
        <w:rPr>
          <w:rFonts w:ascii="仿宋" w:eastAsia="仿宋" w:hAnsi="仿宋" w:hint="eastAsia"/>
          <w:color w:val="000000"/>
          <w:sz w:val="32"/>
          <w:szCs w:val="32"/>
        </w:rPr>
        <w:t>有关单位和个人为住房保障申请人出具虚假证明材料的，由县住房保障主管部门予以公示，对责任单位处以</w:t>
      </w:r>
      <w:r>
        <w:rPr>
          <w:rFonts w:ascii="仿宋" w:eastAsia="仿宋" w:hAnsi="仿宋" w:hint="eastAsia"/>
          <w:color w:val="000000"/>
          <w:sz w:val="32"/>
          <w:szCs w:val="32"/>
        </w:rPr>
        <w:t>2</w:t>
      </w:r>
      <w:r>
        <w:rPr>
          <w:rFonts w:ascii="仿宋" w:eastAsia="仿宋" w:hAnsi="仿宋" w:hint="eastAsia"/>
          <w:color w:val="000000"/>
          <w:sz w:val="32"/>
          <w:szCs w:val="32"/>
        </w:rPr>
        <w:t>万元以上</w:t>
      </w:r>
      <w:r>
        <w:rPr>
          <w:rFonts w:ascii="仿宋" w:eastAsia="仿宋" w:hAnsi="仿宋" w:hint="eastAsia"/>
          <w:color w:val="000000"/>
          <w:sz w:val="32"/>
          <w:szCs w:val="32"/>
        </w:rPr>
        <w:t>5</w:t>
      </w:r>
      <w:r>
        <w:rPr>
          <w:rFonts w:ascii="仿宋" w:eastAsia="仿宋" w:hAnsi="仿宋" w:hint="eastAsia"/>
          <w:color w:val="000000"/>
          <w:sz w:val="32"/>
          <w:szCs w:val="32"/>
        </w:rPr>
        <w:t>万元以下罚款，并对主要负责人和直接责任人处以</w:t>
      </w:r>
      <w:r>
        <w:rPr>
          <w:rFonts w:ascii="仿宋" w:eastAsia="仿宋" w:hAnsi="仿宋" w:hint="eastAsia"/>
          <w:color w:val="000000"/>
          <w:sz w:val="32"/>
          <w:szCs w:val="32"/>
        </w:rPr>
        <w:t>2</w:t>
      </w:r>
      <w:r>
        <w:rPr>
          <w:rFonts w:ascii="仿宋" w:eastAsia="仿宋" w:hAnsi="仿宋" w:hint="eastAsia"/>
          <w:color w:val="000000"/>
          <w:sz w:val="32"/>
          <w:szCs w:val="32"/>
        </w:rPr>
        <w:t>千元以上</w:t>
      </w:r>
      <w:r>
        <w:rPr>
          <w:rFonts w:ascii="仿宋" w:eastAsia="仿宋" w:hAnsi="仿宋" w:hint="eastAsia"/>
          <w:color w:val="000000"/>
          <w:sz w:val="32"/>
          <w:szCs w:val="32"/>
        </w:rPr>
        <w:t>5</w:t>
      </w:r>
      <w:r>
        <w:rPr>
          <w:rFonts w:ascii="仿宋" w:eastAsia="仿宋" w:hAnsi="仿宋" w:hint="eastAsia"/>
          <w:color w:val="000000"/>
          <w:sz w:val="32"/>
          <w:szCs w:val="32"/>
        </w:rPr>
        <w:t>千元以下罚款，载入单位和个人诚信记录。构成犯罪的，依法追究刑事责任。</w:t>
      </w:r>
    </w:p>
    <w:p w:rsidR="00B9721C" w:rsidRDefault="0042722A">
      <w:pPr>
        <w:ind w:firstLineChars="200" w:firstLine="643"/>
        <w:rPr>
          <w:rFonts w:ascii="仿宋" w:eastAsia="仿宋" w:hAnsi="仿宋"/>
          <w:color w:val="000000"/>
          <w:sz w:val="32"/>
          <w:szCs w:val="32"/>
        </w:rPr>
      </w:pPr>
      <w:r>
        <w:rPr>
          <w:rFonts w:ascii="仿宋" w:eastAsia="仿宋" w:hAnsi="仿宋" w:hint="eastAsia"/>
          <w:b/>
          <w:bCs/>
          <w:color w:val="000000"/>
          <w:sz w:val="32"/>
          <w:szCs w:val="32"/>
        </w:rPr>
        <w:t>第五十九条</w:t>
      </w:r>
      <w:r>
        <w:rPr>
          <w:rFonts w:ascii="仿宋" w:eastAsia="仿宋" w:hAnsi="仿宋" w:hint="eastAsia"/>
          <w:color w:val="000000"/>
          <w:sz w:val="32"/>
          <w:szCs w:val="32"/>
        </w:rPr>
        <w:t xml:space="preserve">   </w:t>
      </w:r>
      <w:r>
        <w:rPr>
          <w:rFonts w:ascii="仿宋" w:eastAsia="仿宋" w:hAnsi="仿宋" w:hint="eastAsia"/>
          <w:color w:val="000000"/>
          <w:sz w:val="32"/>
          <w:szCs w:val="32"/>
        </w:rPr>
        <w:t>公租房保障对象违反本办法第四十九条规定的，由县住房保障主管部门责令改正，没收违法所得，并处</w:t>
      </w:r>
      <w:r>
        <w:rPr>
          <w:rFonts w:ascii="仿宋" w:eastAsia="仿宋" w:hAnsi="仿宋" w:hint="eastAsia"/>
          <w:color w:val="000000"/>
          <w:sz w:val="32"/>
          <w:szCs w:val="32"/>
        </w:rPr>
        <w:t>1</w:t>
      </w:r>
      <w:r>
        <w:rPr>
          <w:rFonts w:ascii="仿宋" w:eastAsia="仿宋" w:hAnsi="仿宋" w:hint="eastAsia"/>
          <w:color w:val="000000"/>
          <w:sz w:val="32"/>
          <w:szCs w:val="32"/>
        </w:rPr>
        <w:t>千元以下罚款；情节严重的，自处罚决定之日起</w:t>
      </w:r>
      <w:r>
        <w:rPr>
          <w:rFonts w:ascii="仿宋" w:eastAsia="仿宋" w:hAnsi="仿宋" w:hint="eastAsia"/>
          <w:color w:val="000000"/>
          <w:sz w:val="32"/>
          <w:szCs w:val="32"/>
        </w:rPr>
        <w:t>5</w:t>
      </w:r>
      <w:r>
        <w:rPr>
          <w:rFonts w:ascii="仿宋" w:eastAsia="仿宋" w:hAnsi="仿宋" w:hint="eastAsia"/>
          <w:color w:val="000000"/>
          <w:sz w:val="32"/>
          <w:szCs w:val="32"/>
        </w:rPr>
        <w:t>年内不再受理其住房保障申请。</w:t>
      </w:r>
    </w:p>
    <w:p w:rsidR="00B9721C" w:rsidRDefault="0042722A">
      <w:pPr>
        <w:ind w:firstLineChars="200" w:firstLine="643"/>
        <w:rPr>
          <w:rFonts w:ascii="仿宋" w:eastAsia="仿宋" w:hAnsi="仿宋"/>
          <w:color w:val="000000"/>
          <w:sz w:val="32"/>
          <w:szCs w:val="32"/>
        </w:rPr>
      </w:pPr>
      <w:r>
        <w:rPr>
          <w:rFonts w:ascii="仿宋" w:eastAsia="仿宋" w:hAnsi="仿宋" w:hint="eastAsia"/>
          <w:b/>
          <w:bCs/>
          <w:color w:val="000000"/>
          <w:sz w:val="32"/>
          <w:szCs w:val="32"/>
        </w:rPr>
        <w:t>第六十条</w:t>
      </w:r>
      <w:r>
        <w:rPr>
          <w:rFonts w:ascii="仿宋" w:eastAsia="仿宋" w:hAnsi="仿宋" w:hint="eastAsia"/>
          <w:color w:val="000000"/>
          <w:sz w:val="32"/>
          <w:szCs w:val="32"/>
        </w:rPr>
        <w:t xml:space="preserve">   </w:t>
      </w:r>
      <w:r>
        <w:rPr>
          <w:rFonts w:ascii="仿宋" w:eastAsia="仿宋" w:hAnsi="仿宋" w:hint="eastAsia"/>
          <w:color w:val="000000"/>
          <w:sz w:val="32"/>
          <w:szCs w:val="32"/>
        </w:rPr>
        <w:t>公租房保障对象违反本办法第</w:t>
      </w:r>
      <w:r>
        <w:rPr>
          <w:rFonts w:ascii="仿宋" w:eastAsia="仿宋" w:hAnsi="仿宋" w:hint="eastAsia"/>
          <w:color w:val="000000"/>
          <w:sz w:val="32"/>
          <w:szCs w:val="32"/>
        </w:rPr>
        <w:t>三十九条规定</w:t>
      </w:r>
      <w:r>
        <w:rPr>
          <w:rFonts w:ascii="仿宋" w:eastAsia="仿宋" w:hAnsi="仿宋" w:hint="eastAsia"/>
          <w:color w:val="000000"/>
          <w:sz w:val="32"/>
          <w:szCs w:val="32"/>
        </w:rPr>
        <w:lastRenderedPageBreak/>
        <w:t>的，由县人民政府住房保障主管部门责令限期改正，予以警告，并处</w:t>
      </w:r>
      <w:r>
        <w:rPr>
          <w:rFonts w:ascii="仿宋" w:eastAsia="仿宋" w:hAnsi="仿宋" w:hint="eastAsia"/>
          <w:color w:val="000000"/>
          <w:sz w:val="32"/>
          <w:szCs w:val="32"/>
        </w:rPr>
        <w:t>500</w:t>
      </w:r>
      <w:r>
        <w:rPr>
          <w:rFonts w:ascii="仿宋" w:eastAsia="仿宋" w:hAnsi="仿宋" w:hint="eastAsia"/>
          <w:color w:val="000000"/>
          <w:sz w:val="32"/>
          <w:szCs w:val="32"/>
        </w:rPr>
        <w:t>元以上</w:t>
      </w:r>
      <w:r>
        <w:rPr>
          <w:rFonts w:ascii="仿宋" w:eastAsia="仿宋" w:hAnsi="仿宋" w:hint="eastAsia"/>
          <w:color w:val="000000"/>
          <w:sz w:val="32"/>
          <w:szCs w:val="32"/>
        </w:rPr>
        <w:t>1</w:t>
      </w:r>
      <w:r>
        <w:rPr>
          <w:rFonts w:ascii="仿宋" w:eastAsia="仿宋" w:hAnsi="仿宋" w:hint="eastAsia"/>
          <w:color w:val="000000"/>
          <w:sz w:val="32"/>
          <w:szCs w:val="32"/>
        </w:rPr>
        <w:t>千元以下罚款。</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违反本办法第五十条规定，不配合监督检查，情节严重的，由住房保障主管部门取消其住房保障资格。</w:t>
      </w:r>
    </w:p>
    <w:p w:rsidR="00B9721C" w:rsidRDefault="0042722A">
      <w:pPr>
        <w:ind w:firstLineChars="200" w:firstLine="643"/>
        <w:rPr>
          <w:rFonts w:ascii="仿宋" w:eastAsia="仿宋" w:hAnsi="仿宋"/>
          <w:color w:val="000000"/>
          <w:sz w:val="32"/>
          <w:szCs w:val="32"/>
        </w:rPr>
      </w:pPr>
      <w:r>
        <w:rPr>
          <w:rFonts w:ascii="仿宋" w:eastAsia="仿宋" w:hAnsi="仿宋" w:hint="eastAsia"/>
          <w:b/>
          <w:bCs/>
          <w:color w:val="000000"/>
          <w:sz w:val="32"/>
          <w:szCs w:val="32"/>
        </w:rPr>
        <w:t>第六十一条</w:t>
      </w:r>
      <w:r>
        <w:rPr>
          <w:rFonts w:ascii="仿宋" w:eastAsia="仿宋" w:hAnsi="仿宋" w:hint="eastAsia"/>
          <w:color w:val="000000"/>
          <w:sz w:val="32"/>
          <w:szCs w:val="32"/>
        </w:rPr>
        <w:t xml:space="preserve">   </w:t>
      </w:r>
      <w:r>
        <w:rPr>
          <w:rFonts w:ascii="仿宋" w:eastAsia="仿宋" w:hAnsi="仿宋" w:hint="eastAsia"/>
          <w:color w:val="000000"/>
          <w:sz w:val="32"/>
          <w:szCs w:val="32"/>
        </w:rPr>
        <w:t>住房保障主管部门及其他相关主管部门、住房保障实施机构工作人员有下列行为之一的，由任免机关或者监察机关按照管理权限依法给予处分；构成犯罪的，依法追究刑事责任：</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（一）挪用、截留或者私分住房保障资金的。</w:t>
      </w:r>
    </w:p>
    <w:p w:rsidR="00B9721C" w:rsidRDefault="0042722A">
      <w:pPr>
        <w:ind w:firstLineChars="200" w:firstLine="640"/>
        <w:rPr>
          <w:rFonts w:ascii="仿宋" w:eastAsia="仿宋" w:hAnsi="仿宋"/>
          <w:color w:val="000000"/>
          <w:sz w:val="32"/>
          <w:szCs w:val="32"/>
        </w:rPr>
      </w:pPr>
      <w:r>
        <w:rPr>
          <w:rFonts w:ascii="仿宋" w:eastAsia="仿宋" w:hAnsi="仿宋" w:hint="eastAsia"/>
          <w:color w:val="000000"/>
          <w:sz w:val="32"/>
          <w:szCs w:val="32"/>
        </w:rPr>
        <w:t>（二）玩忽职守、徇私舞弊、滥用职权的。</w:t>
      </w:r>
    </w:p>
    <w:p w:rsidR="00B9721C" w:rsidRDefault="0042722A">
      <w:pPr>
        <w:ind w:firstLineChars="200" w:firstLine="720"/>
        <w:jc w:val="center"/>
        <w:rPr>
          <w:rFonts w:ascii="黑体" w:eastAsia="黑体" w:hAnsi="黑体" w:cs="黑体"/>
          <w:color w:val="000000"/>
          <w:sz w:val="36"/>
          <w:szCs w:val="36"/>
        </w:rPr>
      </w:pPr>
      <w:r>
        <w:rPr>
          <w:rFonts w:ascii="黑体" w:eastAsia="黑体" w:hAnsi="黑体" w:cs="黑体" w:hint="eastAsia"/>
          <w:color w:val="000000"/>
          <w:sz w:val="36"/>
          <w:szCs w:val="36"/>
        </w:rPr>
        <w:t>第七章</w:t>
      </w:r>
      <w:r>
        <w:rPr>
          <w:rFonts w:ascii="黑体" w:eastAsia="黑体" w:hAnsi="黑体" w:cs="黑体" w:hint="eastAsia"/>
          <w:color w:val="000000"/>
          <w:sz w:val="36"/>
          <w:szCs w:val="36"/>
        </w:rPr>
        <w:t xml:space="preserve">   </w:t>
      </w:r>
      <w:r>
        <w:rPr>
          <w:rFonts w:ascii="黑体" w:eastAsia="黑体" w:hAnsi="黑体" w:cs="黑体" w:hint="eastAsia"/>
          <w:color w:val="000000"/>
          <w:sz w:val="36"/>
          <w:szCs w:val="36"/>
        </w:rPr>
        <w:t>附</w:t>
      </w:r>
      <w:r>
        <w:rPr>
          <w:rFonts w:ascii="黑体" w:eastAsia="黑体" w:hAnsi="黑体" w:cs="黑体" w:hint="eastAsia"/>
          <w:color w:val="000000"/>
          <w:sz w:val="36"/>
          <w:szCs w:val="36"/>
        </w:rPr>
        <w:t xml:space="preserve">  </w:t>
      </w:r>
      <w:r>
        <w:rPr>
          <w:rFonts w:ascii="黑体" w:eastAsia="黑体" w:hAnsi="黑体" w:cs="黑体" w:hint="eastAsia"/>
          <w:color w:val="000000"/>
          <w:sz w:val="36"/>
          <w:szCs w:val="36"/>
        </w:rPr>
        <w:t>则</w:t>
      </w:r>
    </w:p>
    <w:p w:rsidR="00B9721C" w:rsidRDefault="0042722A">
      <w:pPr>
        <w:ind w:firstLineChars="200" w:firstLine="643"/>
        <w:rPr>
          <w:rFonts w:ascii="仿宋" w:eastAsia="仿宋" w:hAnsi="仿宋"/>
          <w:color w:val="000000"/>
          <w:sz w:val="32"/>
          <w:szCs w:val="32"/>
        </w:rPr>
      </w:pPr>
      <w:r>
        <w:rPr>
          <w:rFonts w:ascii="仿宋" w:eastAsia="仿宋" w:hAnsi="仿宋" w:hint="eastAsia"/>
          <w:b/>
          <w:bCs/>
          <w:color w:val="000000"/>
          <w:sz w:val="32"/>
          <w:szCs w:val="32"/>
        </w:rPr>
        <w:t>第六十二条</w:t>
      </w:r>
      <w:r>
        <w:rPr>
          <w:rFonts w:ascii="仿宋" w:eastAsia="仿宋" w:hAnsi="仿宋" w:hint="eastAsia"/>
          <w:color w:val="000000"/>
          <w:sz w:val="32"/>
          <w:szCs w:val="32"/>
        </w:rPr>
        <w:t xml:space="preserve">   </w:t>
      </w:r>
      <w:r>
        <w:rPr>
          <w:rFonts w:ascii="仿宋" w:eastAsia="仿宋" w:hAnsi="仿宋" w:hint="eastAsia"/>
          <w:color w:val="000000"/>
          <w:sz w:val="32"/>
          <w:szCs w:val="32"/>
        </w:rPr>
        <w:t>县人民政府可以根据办法制定实施细则。</w:t>
      </w:r>
    </w:p>
    <w:p w:rsidR="00B9721C" w:rsidRDefault="0042722A">
      <w:pPr>
        <w:ind w:firstLineChars="200" w:firstLine="643"/>
        <w:rPr>
          <w:rFonts w:ascii="仿宋" w:eastAsia="仿宋" w:hAnsi="仿宋"/>
          <w:color w:val="000000"/>
          <w:sz w:val="32"/>
          <w:szCs w:val="32"/>
        </w:rPr>
      </w:pPr>
      <w:r>
        <w:rPr>
          <w:rFonts w:ascii="仿宋" w:eastAsia="仿宋" w:hAnsi="仿宋" w:hint="eastAsia"/>
          <w:b/>
          <w:bCs/>
          <w:color w:val="000000"/>
          <w:sz w:val="32"/>
          <w:szCs w:val="32"/>
        </w:rPr>
        <w:t>第六十三条</w:t>
      </w:r>
      <w:r>
        <w:rPr>
          <w:rFonts w:ascii="仿宋" w:eastAsia="仿宋" w:hAnsi="仿宋" w:hint="eastAsia"/>
          <w:color w:val="000000"/>
          <w:sz w:val="32"/>
          <w:szCs w:val="32"/>
        </w:rPr>
        <w:t xml:space="preserve">   </w:t>
      </w:r>
      <w:r>
        <w:rPr>
          <w:rFonts w:ascii="仿宋" w:eastAsia="仿宋" w:hAnsi="仿宋" w:hint="eastAsia"/>
          <w:color w:val="000000"/>
          <w:sz w:val="32"/>
          <w:szCs w:val="32"/>
        </w:rPr>
        <w:t>本办法由</w:t>
      </w:r>
      <w:r>
        <w:rPr>
          <w:rFonts w:ascii="仿宋" w:eastAsia="仿宋" w:hAnsi="仿宋" w:cs="仿宋" w:hint="eastAsia"/>
          <w:color w:val="000000"/>
          <w:kern w:val="0"/>
          <w:sz w:val="32"/>
          <w:szCs w:val="32"/>
        </w:rPr>
        <w:t>县</w:t>
      </w:r>
      <w:r>
        <w:rPr>
          <w:rFonts w:ascii="仿宋" w:eastAsia="仿宋" w:hAnsi="仿宋" w:hint="eastAsia"/>
          <w:color w:val="000000"/>
          <w:sz w:val="32"/>
          <w:szCs w:val="32"/>
        </w:rPr>
        <w:t>住房和城乡建设局负责解释，自</w:t>
      </w:r>
      <w:r>
        <w:rPr>
          <w:rFonts w:ascii="仿宋" w:eastAsia="仿宋" w:hAnsi="仿宋" w:hint="eastAsia"/>
          <w:color w:val="000000"/>
          <w:sz w:val="32"/>
          <w:szCs w:val="32"/>
        </w:rPr>
        <w:t>2020</w:t>
      </w:r>
      <w:r>
        <w:rPr>
          <w:rFonts w:ascii="仿宋" w:eastAsia="仿宋" w:hAnsi="仿宋" w:hint="eastAsia"/>
          <w:color w:val="000000"/>
          <w:sz w:val="32"/>
          <w:szCs w:val="32"/>
        </w:rPr>
        <w:t>年</w:t>
      </w:r>
      <w:r>
        <w:rPr>
          <w:rFonts w:ascii="仿宋" w:eastAsia="仿宋" w:hAnsi="仿宋" w:hint="eastAsia"/>
          <w:color w:val="000000"/>
          <w:sz w:val="32"/>
          <w:szCs w:val="32"/>
        </w:rPr>
        <w:t xml:space="preserve">  </w:t>
      </w:r>
      <w:r>
        <w:rPr>
          <w:rFonts w:ascii="仿宋" w:eastAsia="仿宋" w:hAnsi="仿宋" w:hint="eastAsia"/>
          <w:color w:val="000000"/>
          <w:sz w:val="32"/>
          <w:szCs w:val="32"/>
        </w:rPr>
        <w:t>月</w:t>
      </w:r>
      <w:r>
        <w:rPr>
          <w:rFonts w:ascii="仿宋" w:eastAsia="仿宋" w:hAnsi="仿宋" w:hint="eastAsia"/>
          <w:color w:val="000000"/>
          <w:sz w:val="32"/>
          <w:szCs w:val="32"/>
        </w:rPr>
        <w:t xml:space="preserve">  </w:t>
      </w:r>
      <w:r>
        <w:rPr>
          <w:rFonts w:ascii="仿宋" w:eastAsia="仿宋" w:hAnsi="仿宋" w:hint="eastAsia"/>
          <w:color w:val="000000"/>
          <w:sz w:val="32"/>
          <w:szCs w:val="32"/>
        </w:rPr>
        <w:t>日施行，有限期为五年。</w:t>
      </w:r>
    </w:p>
    <w:p w:rsidR="00B9721C" w:rsidRDefault="00B9721C">
      <w:pPr>
        <w:ind w:firstLineChars="200" w:firstLine="640"/>
        <w:rPr>
          <w:rFonts w:ascii="仿宋" w:eastAsia="仿宋" w:hAnsi="仿宋"/>
          <w:color w:val="000000"/>
          <w:sz w:val="32"/>
          <w:szCs w:val="32"/>
        </w:rPr>
      </w:pPr>
    </w:p>
    <w:p w:rsidR="00B9721C" w:rsidRDefault="00B9721C">
      <w:pPr>
        <w:ind w:firstLineChars="200" w:firstLine="640"/>
        <w:rPr>
          <w:rFonts w:ascii="仿宋" w:eastAsia="仿宋" w:hAnsi="仿宋"/>
          <w:color w:val="000000"/>
          <w:sz w:val="32"/>
          <w:szCs w:val="32"/>
        </w:rPr>
      </w:pPr>
    </w:p>
    <w:sectPr w:rsidR="00B9721C" w:rsidSect="00B9721C">
      <w:footerReference w:type="even" r:id="rId8"/>
      <w:footerReference w:type="default" r:id="rId9"/>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22A" w:rsidRDefault="0042722A" w:rsidP="00B9721C">
      <w:r>
        <w:separator/>
      </w:r>
    </w:p>
  </w:endnote>
  <w:endnote w:type="continuationSeparator" w:id="1">
    <w:p w:rsidR="0042722A" w:rsidRDefault="0042722A" w:rsidP="00B972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21C" w:rsidRDefault="0042722A">
    <w:pPr>
      <w:pStyle w:val="a3"/>
      <w:framePr w:w="1321" w:h="357" w:hRule="exact" w:wrap="around" w:vAnchor="page" w:hAnchor="page" w:x="1849" w:y="15083"/>
      <w:rPr>
        <w:rStyle w:val="a5"/>
        <w:rFonts w:ascii="宋体"/>
        <w:sz w:val="28"/>
      </w:rPr>
    </w:pPr>
    <w:r>
      <w:rPr>
        <w:rStyle w:val="a5"/>
        <w:rFonts w:ascii="宋体" w:hAnsi="宋体"/>
        <w:sz w:val="28"/>
      </w:rPr>
      <w:t xml:space="preserve">— </w:t>
    </w:r>
    <w:r w:rsidR="00B9721C">
      <w:rPr>
        <w:rStyle w:val="a5"/>
        <w:rFonts w:ascii="宋体" w:hAnsi="宋体"/>
        <w:sz w:val="28"/>
      </w:rPr>
      <w:fldChar w:fldCharType="begin"/>
    </w:r>
    <w:r>
      <w:rPr>
        <w:rStyle w:val="a5"/>
        <w:rFonts w:ascii="宋体" w:hAnsi="宋体"/>
        <w:sz w:val="28"/>
      </w:rPr>
      <w:instrText xml:space="preserve">PAGE  </w:instrText>
    </w:r>
    <w:r w:rsidR="00B9721C">
      <w:rPr>
        <w:rStyle w:val="a5"/>
        <w:rFonts w:ascii="宋体" w:hAnsi="宋体"/>
        <w:sz w:val="28"/>
      </w:rPr>
      <w:fldChar w:fldCharType="separate"/>
    </w:r>
    <w:r>
      <w:rPr>
        <w:rStyle w:val="a5"/>
        <w:rFonts w:ascii="宋体" w:hAnsi="宋体"/>
        <w:sz w:val="28"/>
      </w:rPr>
      <w:t>22</w:t>
    </w:r>
    <w:r w:rsidR="00B9721C">
      <w:rPr>
        <w:rStyle w:val="a5"/>
        <w:rFonts w:ascii="宋体" w:hAnsi="宋体"/>
        <w:sz w:val="28"/>
      </w:rPr>
      <w:fldChar w:fldCharType="end"/>
    </w:r>
    <w:r>
      <w:rPr>
        <w:rStyle w:val="a5"/>
        <w:rFonts w:ascii="宋体" w:hAnsi="宋体"/>
        <w:sz w:val="28"/>
      </w:rPr>
      <w:t xml:space="preserve"> —</w:t>
    </w:r>
  </w:p>
  <w:p w:rsidR="00B9721C" w:rsidRDefault="00B9721C">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21C" w:rsidRDefault="0042722A">
    <w:pPr>
      <w:pStyle w:val="a3"/>
      <w:framePr w:w="1321" w:h="357" w:hRule="exact" w:wrap="around" w:vAnchor="page" w:hAnchor="page" w:x="9130" w:y="15083"/>
      <w:rPr>
        <w:rStyle w:val="a5"/>
        <w:rFonts w:ascii="宋体"/>
        <w:sz w:val="28"/>
      </w:rPr>
    </w:pPr>
    <w:r>
      <w:rPr>
        <w:rStyle w:val="a5"/>
        <w:rFonts w:ascii="宋体" w:hAnsi="宋体"/>
        <w:sz w:val="28"/>
      </w:rPr>
      <w:t xml:space="preserve">— </w:t>
    </w:r>
    <w:r w:rsidR="00B9721C">
      <w:rPr>
        <w:rStyle w:val="a5"/>
        <w:rFonts w:ascii="宋体" w:hAnsi="宋体"/>
        <w:sz w:val="28"/>
      </w:rPr>
      <w:fldChar w:fldCharType="begin"/>
    </w:r>
    <w:r>
      <w:rPr>
        <w:rStyle w:val="a5"/>
        <w:rFonts w:ascii="宋体" w:hAnsi="宋体"/>
        <w:sz w:val="28"/>
      </w:rPr>
      <w:instrText xml:space="preserve">PAGE  </w:instrText>
    </w:r>
    <w:r w:rsidR="00B9721C">
      <w:rPr>
        <w:rStyle w:val="a5"/>
        <w:rFonts w:ascii="宋体" w:hAnsi="宋体"/>
        <w:sz w:val="28"/>
      </w:rPr>
      <w:fldChar w:fldCharType="separate"/>
    </w:r>
    <w:r w:rsidR="0048361D">
      <w:rPr>
        <w:rStyle w:val="a5"/>
        <w:rFonts w:ascii="宋体" w:hAnsi="宋体"/>
        <w:noProof/>
        <w:sz w:val="28"/>
      </w:rPr>
      <w:t>2</w:t>
    </w:r>
    <w:r w:rsidR="00B9721C">
      <w:rPr>
        <w:rStyle w:val="a5"/>
        <w:rFonts w:ascii="宋体" w:hAnsi="宋体"/>
        <w:sz w:val="28"/>
      </w:rPr>
      <w:fldChar w:fldCharType="end"/>
    </w:r>
    <w:r>
      <w:rPr>
        <w:rStyle w:val="a5"/>
        <w:rFonts w:ascii="宋体" w:hAnsi="宋体"/>
        <w:sz w:val="28"/>
      </w:rPr>
      <w:t xml:space="preserve"> —</w:t>
    </w:r>
  </w:p>
  <w:p w:rsidR="00B9721C" w:rsidRDefault="00B9721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22A" w:rsidRDefault="0042722A" w:rsidP="00B9721C">
      <w:r>
        <w:separator/>
      </w:r>
    </w:p>
  </w:footnote>
  <w:footnote w:type="continuationSeparator" w:id="1">
    <w:p w:rsidR="0042722A" w:rsidRDefault="0042722A" w:rsidP="00B972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88CABD"/>
    <w:multiLevelType w:val="singleLevel"/>
    <w:tmpl w:val="AD88CABD"/>
    <w:lvl w:ilvl="0">
      <w:start w:val="4"/>
      <w:numFmt w:val="chineseCounting"/>
      <w:suff w:val="space"/>
      <w:lvlText w:val="第%1章"/>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D19472F"/>
    <w:rsid w:val="000A0550"/>
    <w:rsid w:val="0016067F"/>
    <w:rsid w:val="00217A4C"/>
    <w:rsid w:val="0042722A"/>
    <w:rsid w:val="0048361D"/>
    <w:rsid w:val="007A29D0"/>
    <w:rsid w:val="00851D30"/>
    <w:rsid w:val="008904D5"/>
    <w:rsid w:val="00946BD8"/>
    <w:rsid w:val="00A815FD"/>
    <w:rsid w:val="00B5190E"/>
    <w:rsid w:val="00B9721C"/>
    <w:rsid w:val="00DC0FD4"/>
    <w:rsid w:val="00E61075"/>
    <w:rsid w:val="01D41F3D"/>
    <w:rsid w:val="026E6C46"/>
    <w:rsid w:val="046C5FC7"/>
    <w:rsid w:val="06B35D96"/>
    <w:rsid w:val="07C955E8"/>
    <w:rsid w:val="0B6B3FA8"/>
    <w:rsid w:val="0B8E77B8"/>
    <w:rsid w:val="0BF030E7"/>
    <w:rsid w:val="0C5F4F05"/>
    <w:rsid w:val="0EAB50E1"/>
    <w:rsid w:val="0F001C03"/>
    <w:rsid w:val="11E9784F"/>
    <w:rsid w:val="13C4100F"/>
    <w:rsid w:val="14D27FB9"/>
    <w:rsid w:val="15DD1ADD"/>
    <w:rsid w:val="1837030C"/>
    <w:rsid w:val="19672746"/>
    <w:rsid w:val="1D2E3A61"/>
    <w:rsid w:val="1EE4116D"/>
    <w:rsid w:val="1F051832"/>
    <w:rsid w:val="23BA6FA1"/>
    <w:rsid w:val="23C77BA4"/>
    <w:rsid w:val="26C163AC"/>
    <w:rsid w:val="29B3612F"/>
    <w:rsid w:val="2A0240A4"/>
    <w:rsid w:val="2A81181E"/>
    <w:rsid w:val="2BD2358E"/>
    <w:rsid w:val="2C9B31F1"/>
    <w:rsid w:val="2E632341"/>
    <w:rsid w:val="2EB02FEE"/>
    <w:rsid w:val="2FBE7B84"/>
    <w:rsid w:val="30F642A2"/>
    <w:rsid w:val="32C07762"/>
    <w:rsid w:val="3300795C"/>
    <w:rsid w:val="35217865"/>
    <w:rsid w:val="360E59D0"/>
    <w:rsid w:val="36310095"/>
    <w:rsid w:val="36472429"/>
    <w:rsid w:val="367F7B47"/>
    <w:rsid w:val="3A0735F9"/>
    <w:rsid w:val="3A7E5E8C"/>
    <w:rsid w:val="3CE1355A"/>
    <w:rsid w:val="3D887436"/>
    <w:rsid w:val="3E0F0F74"/>
    <w:rsid w:val="3E244376"/>
    <w:rsid w:val="414F6373"/>
    <w:rsid w:val="41F55FB6"/>
    <w:rsid w:val="42035D02"/>
    <w:rsid w:val="46512A8D"/>
    <w:rsid w:val="46F271C2"/>
    <w:rsid w:val="516725C6"/>
    <w:rsid w:val="531F1A05"/>
    <w:rsid w:val="5881426B"/>
    <w:rsid w:val="5A707B44"/>
    <w:rsid w:val="5C6C78F1"/>
    <w:rsid w:val="5F094DAD"/>
    <w:rsid w:val="5F405014"/>
    <w:rsid w:val="600C0DBA"/>
    <w:rsid w:val="64FD30BB"/>
    <w:rsid w:val="67DD4BD5"/>
    <w:rsid w:val="694D6510"/>
    <w:rsid w:val="69FA426F"/>
    <w:rsid w:val="6B4C1D55"/>
    <w:rsid w:val="6CE47FF4"/>
    <w:rsid w:val="70095922"/>
    <w:rsid w:val="700C0476"/>
    <w:rsid w:val="715E322A"/>
    <w:rsid w:val="73BC286B"/>
    <w:rsid w:val="75F341ED"/>
    <w:rsid w:val="765F7A56"/>
    <w:rsid w:val="792413F4"/>
    <w:rsid w:val="7AD005BC"/>
    <w:rsid w:val="7AF62B30"/>
    <w:rsid w:val="7B7A79EE"/>
    <w:rsid w:val="7D19472F"/>
    <w:rsid w:val="7FEC29E5"/>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2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B9721C"/>
    <w:pPr>
      <w:tabs>
        <w:tab w:val="center" w:pos="4153"/>
        <w:tab w:val="right" w:pos="8306"/>
      </w:tabs>
      <w:snapToGrid w:val="0"/>
      <w:jc w:val="left"/>
    </w:pPr>
    <w:rPr>
      <w:sz w:val="18"/>
    </w:rPr>
  </w:style>
  <w:style w:type="paragraph" w:styleId="a4">
    <w:name w:val="Normal (Web)"/>
    <w:basedOn w:val="a"/>
    <w:uiPriority w:val="99"/>
    <w:qFormat/>
    <w:rsid w:val="00B9721C"/>
    <w:pPr>
      <w:spacing w:beforeAutospacing="1" w:afterAutospacing="1"/>
      <w:jc w:val="left"/>
    </w:pPr>
    <w:rPr>
      <w:kern w:val="0"/>
      <w:sz w:val="24"/>
    </w:rPr>
  </w:style>
  <w:style w:type="character" w:styleId="a5">
    <w:name w:val="page number"/>
    <w:basedOn w:val="a0"/>
    <w:uiPriority w:val="99"/>
    <w:qFormat/>
    <w:rsid w:val="00B9721C"/>
    <w:rPr>
      <w:rFonts w:cs="Times New Roman"/>
    </w:rPr>
  </w:style>
  <w:style w:type="character" w:customStyle="1" w:styleId="Char">
    <w:name w:val="页脚 Char"/>
    <w:basedOn w:val="a0"/>
    <w:link w:val="a3"/>
    <w:uiPriority w:val="99"/>
    <w:semiHidden/>
    <w:qFormat/>
    <w:locked/>
    <w:rsid w:val="00B9721C"/>
    <w:rPr>
      <w:rFonts w:cs="Times New Roman"/>
      <w:sz w:val="18"/>
      <w:szCs w:val="18"/>
    </w:rPr>
  </w:style>
  <w:style w:type="paragraph" w:customStyle="1" w:styleId="CharCharCharCharCharChar1">
    <w:name w:val="Char Char Char Char Char Char1"/>
    <w:basedOn w:val="a"/>
    <w:uiPriority w:val="99"/>
    <w:qFormat/>
    <w:rsid w:val="00B9721C"/>
    <w:pPr>
      <w:widowControl/>
      <w:spacing w:line="240" w:lineRule="exact"/>
      <w:jc w:val="left"/>
    </w:pPr>
  </w:style>
  <w:style w:type="paragraph" w:styleId="a6">
    <w:name w:val="header"/>
    <w:basedOn w:val="a"/>
    <w:link w:val="Char0"/>
    <w:uiPriority w:val="99"/>
    <w:semiHidden/>
    <w:unhideWhenUsed/>
    <w:rsid w:val="0048361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48361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1753</Words>
  <Characters>9996</Characters>
  <Application>Microsoft Office Word</Application>
  <DocSecurity>0</DocSecurity>
  <Lines>83</Lines>
  <Paragraphs>23</Paragraphs>
  <ScaleCrop>false</ScaleCrop>
  <Company>China</Company>
  <LinksUpToDate>false</LinksUpToDate>
  <CharactersWithSpaces>11726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cp:lastModifiedBy>
  <cp:revision>4</cp:revision>
  <cp:lastPrinted>2021-06-22T02:32:00Z</cp:lastPrinted>
  <dcterms:created xsi:type="dcterms:W3CDTF">2020-04-22T07:13:00Z</dcterms:created>
  <dcterms:modified xsi:type="dcterms:W3CDTF">2021-07-06T01:48:00Z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04092A408BA543E2BF0C935B239ABBE8</vt:lpwstr>
  </property>
</Properties>
</file>