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1C" w:rsidRDefault="002A541C" w:rsidP="002A541C">
      <w:pPr>
        <w:spacing w:line="440" w:lineRule="exact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3"/>
        <w:gridCol w:w="949"/>
        <w:gridCol w:w="1446"/>
        <w:gridCol w:w="864"/>
        <w:gridCol w:w="382"/>
        <w:gridCol w:w="1138"/>
        <w:gridCol w:w="1085"/>
        <w:gridCol w:w="559"/>
        <w:gridCol w:w="593"/>
        <w:gridCol w:w="421"/>
        <w:gridCol w:w="650"/>
        <w:gridCol w:w="991"/>
        <w:gridCol w:w="1045"/>
        <w:gridCol w:w="1259"/>
      </w:tblGrid>
      <w:tr w:rsidR="002A541C" w:rsidTr="002A541C">
        <w:trPr>
          <w:trHeight w:val="660"/>
          <w:jc w:val="center"/>
        </w:trPr>
        <w:tc>
          <w:tcPr>
            <w:tcW w:w="1391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541C" w:rsidRDefault="002A541C"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hAnsi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方正小标宋简体" w:hAnsi="方正小标宋简体"/>
                <w:color w:val="000000"/>
                <w:kern w:val="0"/>
                <w:sz w:val="36"/>
                <w:szCs w:val="36"/>
              </w:rPr>
              <w:t>年春运客运票价检查情况统计表</w:t>
            </w:r>
          </w:p>
        </w:tc>
      </w:tr>
      <w:tr w:rsidR="002A541C" w:rsidTr="002A541C">
        <w:trPr>
          <w:trHeight w:val="555"/>
          <w:jc w:val="center"/>
        </w:trPr>
        <w:tc>
          <w:tcPr>
            <w:tcW w:w="1391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填报单位：</w:t>
            </w:r>
          </w:p>
        </w:tc>
      </w:tr>
      <w:tr w:rsidR="002A541C" w:rsidTr="002A541C">
        <w:trPr>
          <w:trHeight w:val="345"/>
          <w:jc w:val="center"/>
        </w:trPr>
        <w:tc>
          <w:tcPr>
            <w:tcW w:w="2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项目         类别</w:t>
            </w:r>
          </w:p>
        </w:tc>
        <w:tc>
          <w:tcPr>
            <w:tcW w:w="36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应处理案件数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已处理案件数</w:t>
            </w:r>
          </w:p>
        </w:tc>
        <w:tc>
          <w:tcPr>
            <w:tcW w:w="4259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经济制裁金额（元）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已入库金额（元）</w:t>
            </w:r>
          </w:p>
        </w:tc>
      </w:tr>
      <w:tr w:rsidR="002A541C" w:rsidTr="002A541C">
        <w:trPr>
          <w:trHeight w:val="72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检查单位数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价格违法案件数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违法所得金额（元）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退款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没收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85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公路客运企业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55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公路客运站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15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铁路客运企业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40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铁路客运站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55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其他相关企业单位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10"/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2A541C" w:rsidTr="002A541C">
        <w:trPr>
          <w:trHeight w:val="485"/>
          <w:jc w:val="center"/>
        </w:trPr>
        <w:tc>
          <w:tcPr>
            <w:tcW w:w="13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价格检查组个数：    参加检查组人数（不统计人次）：      移交监察机关立案侦察案件数：</w:t>
            </w:r>
          </w:p>
        </w:tc>
      </w:tr>
      <w:tr w:rsidR="002A541C" w:rsidTr="002A541C">
        <w:trPr>
          <w:trHeight w:val="500"/>
          <w:jc w:val="center"/>
        </w:trPr>
        <w:tc>
          <w:tcPr>
            <w:tcW w:w="13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查出违法所得金额中提高标准扩大范围的          元，其他乱收费             元。</w:t>
            </w:r>
          </w:p>
        </w:tc>
      </w:tr>
      <w:tr w:rsidR="002A541C" w:rsidTr="002A541C">
        <w:trPr>
          <w:trHeight w:val="430"/>
          <w:jc w:val="center"/>
        </w:trPr>
        <w:tc>
          <w:tcPr>
            <w:tcW w:w="57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填表人：  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A541C" w:rsidRDefault="002A541C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核表人：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41C" w:rsidRDefault="002A541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A541C" w:rsidRDefault="002A541C">
            <w:pPr>
              <w:widowControl/>
              <w:jc w:val="righ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填报日期：20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2A541C" w:rsidRDefault="002A541C" w:rsidP="002A541C">
      <w:pPr>
        <w:spacing w:line="24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 </w:t>
      </w:r>
    </w:p>
    <w:p w:rsidR="002A541C" w:rsidRDefault="002A541C" w:rsidP="002A541C">
      <w:pPr>
        <w:rPr>
          <w:rFonts w:hint="eastAsia"/>
        </w:rPr>
      </w:pPr>
      <w:r>
        <w:rPr>
          <w:rStyle w:val="15"/>
          <w:rFonts w:ascii="仿宋_GB2312" w:eastAsia="仿宋_GB2312" w:hint="eastAsia"/>
          <w:sz w:val="28"/>
          <w:szCs w:val="28"/>
        </w:rPr>
        <w:t xml:space="preserve"> </w:t>
      </w:r>
      <w:r>
        <w:t xml:space="preserve"> </w:t>
      </w:r>
    </w:p>
    <w:p w:rsidR="00C32B20" w:rsidRPr="00417E2D" w:rsidRDefault="002A541C" w:rsidP="00417E2D">
      <w:pPr>
        <w:rPr>
          <w:rFonts w:hint="eastAsia"/>
        </w:rPr>
      </w:pPr>
    </w:p>
    <w:sectPr w:rsidR="00C32B20" w:rsidRPr="00417E2D" w:rsidSect="002A54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E2D"/>
    <w:rsid w:val="002A541C"/>
    <w:rsid w:val="00417E2D"/>
    <w:rsid w:val="007B749D"/>
    <w:rsid w:val="00A63612"/>
    <w:rsid w:val="00ED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1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2A541C"/>
    <w:rPr>
      <w:rFonts w:ascii="Calibri" w:hAnsi="Calibri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2021-04-09T07:48:00Z</dcterms:created>
  <dcterms:modified xsi:type="dcterms:W3CDTF">2021-04-09T07:48:00Z</dcterms:modified>
</cp:coreProperties>
</file>