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黑体" w:hAnsi="黑体" w:eastAsia="黑体" w:cs="黑体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textAlignment w:val="auto"/>
        <w:rPr>
          <w:rFonts w:hint="eastAsia" w:ascii="黑体" w:hAnsi="黑体" w:eastAsia="黑体" w:cs="黑体"/>
          <w:i w:val="0"/>
          <w:color w:val="auto"/>
          <w:spacing w:val="-6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hd w:val="clear" w:color="auto" w:fill="auto"/>
        </w:rPr>
      </w:pPr>
      <w:r>
        <w:rPr>
          <w:rFonts w:hint="eastAsia"/>
          <w:color w:val="auto"/>
          <w:shd w:val="clear" w:color="auto" w:fill="auto"/>
          <w:lang w:val="en-US" w:eastAsia="zh-CN"/>
        </w:rPr>
        <w:t>和平县</w:t>
      </w:r>
      <w:r>
        <w:rPr>
          <w:rFonts w:hint="eastAsia"/>
          <w:color w:val="auto"/>
          <w:shd w:val="clear" w:color="auto" w:fill="auto"/>
          <w:lang w:eastAsia="zh-CN"/>
        </w:rPr>
        <w:t>中小学</w:t>
      </w:r>
      <w:r>
        <w:rPr>
          <w:color w:val="auto"/>
          <w:shd w:val="clear" w:color="auto" w:fill="auto"/>
        </w:rPr>
        <w:t>生校服效果图</w:t>
      </w:r>
    </w:p>
    <w:tbl>
      <w:tblPr>
        <w:tblStyle w:val="8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6"/>
        <w:gridCol w:w="8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146" w:type="dxa"/>
            <w:noWrap w:val="0"/>
            <w:vAlign w:val="top"/>
          </w:tcPr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val="en-US" w:eastAsia="zh-CN"/>
              </w:rPr>
              <w:t>产品名称：</w:t>
            </w:r>
          </w:p>
        </w:tc>
        <w:tc>
          <w:tcPr>
            <w:tcW w:w="8040" w:type="dxa"/>
            <w:noWrap w:val="0"/>
            <w:vAlign w:val="top"/>
          </w:tcPr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9186" w:type="dxa"/>
            <w:gridSpan w:val="2"/>
            <w:noWrap w:val="0"/>
            <w:vAlign w:val="top"/>
          </w:tcPr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eastAsia="zh-CN"/>
              </w:rPr>
              <w:t>（展示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</w:rPr>
              <w:t>着装效果图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  <w:lang w:eastAsia="zh-CN"/>
              </w:rPr>
              <w:t>）</w:t>
            </w: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auto"/>
              </w:rPr>
            </w:pP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  <w:p>
            <w:pPr>
              <w:pStyle w:val="3"/>
              <w:pageBreakBefore w:val="0"/>
              <w:kinsoku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vertAlign w:val="baseline"/>
                <w:lang w:eastAsia="zh-CN"/>
              </w:rPr>
            </w:pPr>
          </w:p>
        </w:tc>
      </w:tr>
    </w:tbl>
    <w:p>
      <w:pPr>
        <w:pStyle w:val="2"/>
        <w:pageBreakBefore w:val="0"/>
        <w:kinsoku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hd w:val="clear" w:color="auto" w:fill="auto"/>
        </w:rPr>
      </w:pPr>
      <w:r>
        <w:rPr>
          <w:b/>
          <w:color w:val="auto"/>
          <w:shd w:val="clear" w:color="auto" w:fill="auto"/>
        </w:rPr>
        <w:t>设计要求：</w:t>
      </w:r>
      <w:r>
        <w:rPr>
          <w:color w:val="auto"/>
          <w:shd w:val="clear" w:color="auto" w:fill="auto"/>
        </w:rPr>
        <w:t>包括但不限于彩色效果图（成衣正面、背面、侧面彩色图样及着装效果图，可提供2D图文、3D图文、PPT或短视频、服装设计款式图，如纽</w:t>
      </w:r>
      <w:bookmarkStart w:id="0" w:name="_GoBack"/>
      <w:bookmarkEnd w:id="0"/>
      <w:r>
        <w:rPr>
          <w:color w:val="auto"/>
          <w:shd w:val="clear" w:color="auto" w:fill="auto"/>
        </w:rPr>
        <w:t>扣、口袋、校徽位置等），效果图尺寸统一为A3尺寸（297MM×420MM、横竖版构图皆可），像素分辨率不低于300dpi（CMYK色彩模式）。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614E5"/>
    <w:rsid w:val="2376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Body Text 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Normal (Web)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2026-07-14T02:51:00Z</dcterms:created>
  <dc:creator>Administrator</dc:creator>
  <cp:lastModifiedBy>Administrator</cp:lastModifiedBy>
  <dcterms:modified xsi:type="dcterms:W3CDTF">2026-07-14T02:51:37Z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