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E80F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160A1431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</w:p>
    <w:p w14:paraId="3CFF8643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eastAsia="zh-CN"/>
        </w:rPr>
        <w:t>列入202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eastAsia="zh-CN"/>
        </w:rPr>
        <w:t>年县重点农业龙头企业动态监测名单</w:t>
      </w:r>
    </w:p>
    <w:p w14:paraId="67F6AF7B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家）</w:t>
      </w:r>
    </w:p>
    <w:p w14:paraId="3EA4D25D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</w:p>
    <w:p w14:paraId="3EBC0B91">
      <w:pPr>
        <w:keepNext w:val="0"/>
        <w:keepLines w:val="0"/>
        <w:pageBreakBefore w:val="0"/>
        <w:widowControl w:val="0"/>
        <w:shd w:val="clear" w:color="auto" w:fill="auto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sectPr>
          <w:pgSz w:w="11906" w:h="16838"/>
          <w:pgMar w:top="1701" w:right="1474" w:bottom="158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1.和平县盛世生态农业有限公司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（公白镇）</w:t>
      </w:r>
      <w:bookmarkStart w:id="0" w:name="_GoBack"/>
      <w:bookmarkEnd w:id="0"/>
    </w:p>
    <w:p w14:paraId="37A83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22CE"/>
    <w:rsid w:val="541562EB"/>
    <w:rsid w:val="7E9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49</Characters>
  <Lines>0</Lines>
  <Paragraphs>0</Paragraphs>
  <TotalTime>0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2026-05-09T02:06:00Z</dcterms:created>
  <dc:creator>chen..</dc:creator>
  <cp:lastModifiedBy>chen..</cp:lastModifiedBy>
  <dcterms:modified xsi:type="dcterms:W3CDTF">2026-05-12T00:37:37Z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80BD8CC4AA3B449F8D210010D3E8A707_11</vt:lpwstr>
  </property>
  <property fmtid="{D5CDD505-2E9C-101B-9397-08002B2CF9AE}" pid="4" name="KSOTemplateDocerSaveRecord">
    <vt:lpwstr>eyJoZGlkIjoiYWVhNjNiOGMzZmZjOTdiZGQ5OWMyNmJkM2IyM2MzMDkiLCJ1c2VySWQiOiIyNjgyMTI1NjUifQ==</vt:lpwstr>
  </property>
</Properties>
</file>