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96" w:rsidRPr="00514A96" w:rsidRDefault="00514A96" w:rsidP="00514A96">
      <w:pPr>
        <w:rPr>
          <w:rFonts w:hint="eastAsia"/>
        </w:rPr>
      </w:pPr>
      <w:r w:rsidRPr="00514A96">
        <w:rPr>
          <w:rFonts w:hint="eastAsia"/>
        </w:rPr>
        <w:t>附件</w:t>
      </w:r>
      <w:r w:rsidRPr="00514A96">
        <w:rPr>
          <w:rFonts w:hint="eastAsia"/>
        </w:rPr>
        <w:t>2</w:t>
      </w:r>
      <w:r w:rsidRPr="00514A96">
        <w:rPr>
          <w:rFonts w:hint="eastAsia"/>
        </w:rPr>
        <w:t>：河源市和平县禁止开垦陡坡地范围图</w:t>
      </w:r>
      <w:bookmarkStart w:id="0" w:name="_GoBack"/>
      <w:bookmarkEnd w:id="0"/>
    </w:p>
    <w:p w:rsidR="009D3E31" w:rsidRPr="00514A96" w:rsidRDefault="00514A96">
      <w:r>
        <w:rPr>
          <w:noProof/>
        </w:rPr>
        <w:drawing>
          <wp:inline distT="0" distB="0" distL="0" distR="0" wp14:anchorId="4C76C81A">
            <wp:extent cx="6115050" cy="432244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D3E31" w:rsidRPr="00514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3DB" w:rsidRDefault="006763DB" w:rsidP="00514A96">
      <w:r>
        <w:separator/>
      </w:r>
    </w:p>
  </w:endnote>
  <w:endnote w:type="continuationSeparator" w:id="0">
    <w:p w:rsidR="006763DB" w:rsidRDefault="006763DB" w:rsidP="0051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3DB" w:rsidRDefault="006763DB" w:rsidP="00514A96">
      <w:r>
        <w:separator/>
      </w:r>
    </w:p>
  </w:footnote>
  <w:footnote w:type="continuationSeparator" w:id="0">
    <w:p w:rsidR="006763DB" w:rsidRDefault="006763DB" w:rsidP="00514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D7"/>
    <w:rsid w:val="00514A96"/>
    <w:rsid w:val="006763DB"/>
    <w:rsid w:val="00B22025"/>
    <w:rsid w:val="00E821AC"/>
    <w:rsid w:val="00EE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A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4A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4A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4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4A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4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4A9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14A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14A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12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2</cp:revision>
  <dcterms:created xsi:type="dcterms:W3CDTF">2025-12-31T09:01:00Z</dcterms:created>
  <dcterms:modified xsi:type="dcterms:W3CDTF">2025-12-31T09:02:00Z</dcterms:modified>
</cp:coreProperties>
</file>