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w:t>
      </w:r>
    </w:p>
    <w:p>
      <w:pPr>
        <w:pStyle w:val="2"/>
        <w:rPr>
          <w:rFonts w:hint="eastAsia"/>
        </w:rPr>
      </w:pPr>
    </w:p>
    <w:p>
      <w:pPr>
        <w:bidi w:val="0"/>
      </w:pPr>
    </w:p>
    <w:p>
      <w:pPr>
        <w:bidi w:val="0"/>
      </w:pPr>
      <w:r>
        <w:rPr>
          <w:rFonts w:hint="eastAsia" w:ascii="方正黑体_GBK" w:hAnsi="方正黑体_GBK" w:eastAsia="方正黑体_GBK" w:cs="方正黑体_GBK"/>
        </w:rPr>
        <w:drawing>
          <wp:anchor distT="0" distB="0" distL="114935" distR="114935" simplePos="0" relativeHeight="251661312" behindDoc="0" locked="0" layoutInCell="1" allowOverlap="1">
            <wp:simplePos x="0" y="0"/>
            <wp:positionH relativeFrom="column">
              <wp:posOffset>1628775</wp:posOffset>
            </wp:positionH>
            <wp:positionV relativeFrom="paragraph">
              <wp:posOffset>335915</wp:posOffset>
            </wp:positionV>
            <wp:extent cx="2017395" cy="1402715"/>
            <wp:effectExtent l="0" t="0" r="1905" b="6985"/>
            <wp:wrapNone/>
            <wp:docPr id="3" name="图片 3" descr="中国供销合作社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国供销合作社_logo"/>
                    <pic:cNvPicPr>
                      <a:picLocks noChangeAspect="1"/>
                    </pic:cNvPicPr>
                  </pic:nvPicPr>
                  <pic:blipFill>
                    <a:blip r:embed="rId24" cstate="print"/>
                    <a:stretch>
                      <a:fillRect/>
                    </a:stretch>
                  </pic:blipFill>
                  <pic:spPr>
                    <a:xfrm>
                      <a:off x="0" y="0"/>
                      <a:ext cx="2017395" cy="1402715"/>
                    </a:xfrm>
                    <a:prstGeom prst="rect">
                      <a:avLst/>
                    </a:prstGeom>
                  </pic:spPr>
                </pic:pic>
              </a:graphicData>
            </a:graphic>
          </wp:anchor>
        </w:drawing>
      </w:r>
    </w:p>
    <w:p>
      <w:pPr>
        <w:bidi w:val="0"/>
      </w:pPr>
    </w:p>
    <w:p>
      <w:pPr>
        <w:bidi w:val="0"/>
      </w:pPr>
    </w:p>
    <w:p>
      <w:pPr>
        <w:bidi w:val="0"/>
        <w:rPr>
          <w:rFonts w:hint="eastAsia"/>
        </w:rPr>
      </w:pPr>
    </w:p>
    <w:p>
      <w:pPr>
        <w:bidi w:val="0"/>
        <w:rPr>
          <w:rFonts w:hint="eastAsia"/>
        </w:rPr>
      </w:pPr>
    </w:p>
    <w:p>
      <w:pPr>
        <w:bidi w:val="0"/>
        <w:rPr>
          <w:rFonts w:hint="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eastAsia="zh-CN"/>
        </w:rPr>
      </w:pPr>
      <w:bookmarkStart w:id="0" w:name="_Toc12521"/>
      <w:bookmarkStart w:id="1" w:name="_Toc28348"/>
      <w:bookmarkStart w:id="2" w:name="OLE_LINK1"/>
      <w:r>
        <w:rPr>
          <w:rFonts w:hint="eastAsia" w:ascii="方正小标宋_GBK" w:hAnsi="方正小标宋_GBK" w:eastAsia="方正小标宋_GBK" w:cs="方正小标宋_GBK"/>
          <w:sz w:val="44"/>
          <w:szCs w:val="44"/>
          <w:lang w:val="en-US" w:eastAsia="zh-CN"/>
        </w:rPr>
        <w:t>和平县</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年省供销社</w:t>
      </w:r>
      <w:bookmarkEnd w:id="0"/>
      <w:bookmarkEnd w:id="1"/>
      <w:bookmarkStart w:id="3" w:name="_Toc219"/>
      <w:bookmarkStart w:id="4" w:name="_Toc9794"/>
      <w:r>
        <w:rPr>
          <w:rFonts w:hint="eastAsia" w:ascii="方正小标宋_GBK" w:hAnsi="方正小标宋_GBK" w:eastAsia="方正小标宋_GBK" w:cs="方正小标宋_GBK"/>
          <w:sz w:val="44"/>
          <w:szCs w:val="44"/>
          <w:lang w:eastAsia="zh-CN"/>
        </w:rPr>
        <w:t>农业面源污染防控示范体系项目第三方监测</w:t>
      </w:r>
      <w:r>
        <w:rPr>
          <w:rFonts w:hint="eastAsia" w:ascii="方正小标宋_GBK" w:hAnsi="方正小标宋_GBK" w:eastAsia="方正小标宋_GBK" w:cs="方正小标宋_GBK"/>
          <w:sz w:val="44"/>
          <w:szCs w:val="44"/>
          <w:lang w:val="en-US" w:eastAsia="zh-CN"/>
        </w:rPr>
        <w:t>评价与验收</w:t>
      </w:r>
      <w:r>
        <w:rPr>
          <w:rFonts w:hint="eastAsia" w:ascii="方正小标宋_GBK" w:hAnsi="方正小标宋_GBK" w:eastAsia="方正小标宋_GBK" w:cs="方正小标宋_GBK"/>
          <w:sz w:val="44"/>
          <w:szCs w:val="44"/>
          <w:lang w:eastAsia="zh-CN"/>
        </w:rPr>
        <w:t>机构</w:t>
      </w:r>
    </w:p>
    <w:bookmarkEnd w:id="2"/>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材</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pPr>
      <w:r>
        <w:rPr>
          <w:rFonts w:hint="eastAsia" w:ascii="方正小标宋_GBK" w:hAnsi="方正小标宋_GBK" w:eastAsia="方正小标宋_GBK" w:cs="方正小标宋_GBK"/>
          <w:sz w:val="44"/>
          <w:szCs w:val="44"/>
          <w:lang w:val="en-US" w:eastAsia="zh-CN"/>
        </w:rPr>
        <w:t>料</w:t>
      </w:r>
      <w:bookmarkEnd w:id="3"/>
      <w:bookmarkEnd w:id="4"/>
    </w:p>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4"/>
        <w:gridCol w:w="240"/>
        <w:gridCol w:w="3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394" w:type="dxa"/>
            <w:tcBorders>
              <w:top w:val="nil"/>
              <w:left w:val="nil"/>
              <w:bottom w:val="nil"/>
              <w:right w:val="nil"/>
            </w:tcBorders>
          </w:tcPr>
          <w:p>
            <w:pPr>
              <w:bidi w:val="0"/>
              <w:ind w:left="0" w:leftChars="0" w:firstLine="0" w:firstLineChars="0"/>
              <w:jc w:val="distribut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申报单位</w:t>
            </w:r>
            <w:r>
              <w:rPr>
                <w:rFonts w:hint="eastAsia" w:ascii="方正黑体_GBK" w:hAnsi="方正黑体_GBK" w:eastAsia="方正黑体_GBK" w:cs="方正黑体_GBK"/>
                <w:sz w:val="28"/>
                <w:szCs w:val="28"/>
                <w:lang w:eastAsia="zh-CN"/>
              </w:rPr>
              <w:t>（</w:t>
            </w:r>
            <w:r>
              <w:rPr>
                <w:rFonts w:hint="eastAsia" w:ascii="方正黑体_GBK" w:hAnsi="方正黑体_GBK" w:eastAsia="方正黑体_GBK" w:cs="方正黑体_GBK"/>
                <w:sz w:val="28"/>
                <w:szCs w:val="28"/>
                <w:lang w:val="en-US" w:eastAsia="zh-CN"/>
              </w:rPr>
              <w:t>盖章</w:t>
            </w:r>
            <w:r>
              <w:rPr>
                <w:rFonts w:hint="eastAsia" w:ascii="方正黑体_GBK" w:hAnsi="方正黑体_GBK" w:eastAsia="方正黑体_GBK" w:cs="方正黑体_GBK"/>
                <w:sz w:val="28"/>
                <w:szCs w:val="28"/>
                <w:lang w:eastAsia="zh-CN"/>
              </w:rPr>
              <w:t>）</w:t>
            </w:r>
          </w:p>
        </w:tc>
        <w:tc>
          <w:tcPr>
            <w:tcW w:w="240" w:type="dxa"/>
            <w:tcBorders>
              <w:top w:val="nil"/>
              <w:left w:val="nil"/>
              <w:bottom w:val="nil"/>
              <w:right w:val="nil"/>
            </w:tcBorders>
          </w:tcPr>
          <w:p>
            <w:pPr>
              <w:bidi w:val="0"/>
              <w:ind w:left="0" w:leftChars="0" w:firstLine="0" w:firstLineChars="0"/>
              <w:jc w:val="distribut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w:t>
            </w:r>
          </w:p>
        </w:tc>
        <w:tc>
          <w:tcPr>
            <w:tcW w:w="3639" w:type="dxa"/>
            <w:tcBorders>
              <w:top w:val="nil"/>
              <w:left w:val="nil"/>
              <w:bottom w:val="single" w:color="auto" w:sz="4" w:space="0"/>
              <w:right w:val="nil"/>
            </w:tcBorders>
          </w:tcPr>
          <w:p>
            <w:pPr>
              <w:bidi w:val="0"/>
              <w:ind w:left="0" w:leftChars="0" w:firstLine="0" w:firstLineChars="0"/>
              <w:rPr>
                <w:rFonts w:hint="eastAsia" w:ascii="黑体" w:hAnsi="黑体" w:eastAsia="黑体" w:cs="黑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4" w:type="dxa"/>
            <w:tcBorders>
              <w:top w:val="nil"/>
              <w:left w:val="nil"/>
              <w:bottom w:val="nil"/>
              <w:right w:val="nil"/>
            </w:tcBorders>
          </w:tcPr>
          <w:p>
            <w:pPr>
              <w:bidi w:val="0"/>
              <w:ind w:left="0" w:leftChars="0" w:firstLine="0" w:firstLineChars="0"/>
              <w:jc w:val="distribute"/>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rPr>
              <w:t>单位</w:t>
            </w:r>
            <w:r>
              <w:rPr>
                <w:rFonts w:hint="eastAsia" w:ascii="方正黑体_GBK" w:hAnsi="方正黑体_GBK" w:eastAsia="方正黑体_GBK" w:cs="方正黑体_GBK"/>
                <w:sz w:val="28"/>
                <w:szCs w:val="28"/>
                <w:lang w:val="en-US" w:eastAsia="zh-CN"/>
              </w:rPr>
              <w:t>住所</w:t>
            </w:r>
          </w:p>
        </w:tc>
        <w:tc>
          <w:tcPr>
            <w:tcW w:w="240" w:type="dxa"/>
            <w:tcBorders>
              <w:top w:val="nil"/>
              <w:left w:val="nil"/>
              <w:bottom w:val="nil"/>
              <w:right w:val="nil"/>
            </w:tcBorders>
          </w:tcPr>
          <w:p>
            <w:pPr>
              <w:bidi w:val="0"/>
              <w:ind w:left="0" w:leftChars="0" w:firstLine="0" w:firstLineChars="0"/>
              <w:jc w:val="distribut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w:t>
            </w:r>
          </w:p>
        </w:tc>
        <w:tc>
          <w:tcPr>
            <w:tcW w:w="3639" w:type="dxa"/>
            <w:tcBorders>
              <w:top w:val="single" w:color="auto" w:sz="4" w:space="0"/>
              <w:left w:val="nil"/>
              <w:bottom w:val="single" w:color="auto" w:sz="4" w:space="0"/>
              <w:right w:val="nil"/>
            </w:tcBorders>
          </w:tcPr>
          <w:p>
            <w:pPr>
              <w:bidi w:val="0"/>
              <w:ind w:left="0" w:leftChars="0" w:firstLine="0" w:firstLineChars="0"/>
              <w:rPr>
                <w:rFonts w:hint="eastAsia" w:ascii="黑体" w:hAnsi="黑体" w:eastAsia="黑体" w:cs="黑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4" w:type="dxa"/>
            <w:tcBorders>
              <w:top w:val="nil"/>
              <w:left w:val="nil"/>
              <w:bottom w:val="nil"/>
              <w:right w:val="nil"/>
            </w:tcBorders>
          </w:tcPr>
          <w:p>
            <w:pPr>
              <w:bidi w:val="0"/>
              <w:ind w:left="0" w:leftChars="0" w:firstLine="0" w:firstLineChars="0"/>
              <w:jc w:val="distribut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联系人</w:t>
            </w:r>
          </w:p>
        </w:tc>
        <w:tc>
          <w:tcPr>
            <w:tcW w:w="240" w:type="dxa"/>
            <w:tcBorders>
              <w:top w:val="nil"/>
              <w:left w:val="nil"/>
              <w:bottom w:val="nil"/>
              <w:right w:val="nil"/>
            </w:tcBorders>
            <w:vAlign w:val="top"/>
          </w:tcPr>
          <w:p>
            <w:pPr>
              <w:bidi w:val="0"/>
              <w:ind w:left="0" w:leftChars="0" w:firstLine="0" w:firstLineChars="0"/>
              <w:jc w:val="distribute"/>
              <w:rPr>
                <w:rFonts w:hint="eastAsia" w:ascii="方正黑体_GBK" w:hAnsi="方正黑体_GBK" w:eastAsia="方正黑体_GBK" w:cs="方正黑体_GBK"/>
                <w:kern w:val="2"/>
                <w:sz w:val="28"/>
                <w:szCs w:val="28"/>
                <w:lang w:val="en-US" w:eastAsia="zh-CN"/>
              </w:rPr>
            </w:pPr>
            <w:r>
              <w:rPr>
                <w:rFonts w:hint="eastAsia" w:ascii="方正黑体_GBK" w:hAnsi="方正黑体_GBK" w:eastAsia="方正黑体_GBK" w:cs="方正黑体_GBK"/>
                <w:sz w:val="28"/>
                <w:szCs w:val="28"/>
              </w:rPr>
              <w:t>：</w:t>
            </w:r>
          </w:p>
        </w:tc>
        <w:tc>
          <w:tcPr>
            <w:tcW w:w="3639" w:type="dxa"/>
            <w:tcBorders>
              <w:top w:val="single" w:color="auto" w:sz="4" w:space="0"/>
              <w:left w:val="nil"/>
              <w:bottom w:val="single" w:color="auto" w:sz="4" w:space="0"/>
              <w:right w:val="nil"/>
            </w:tcBorders>
          </w:tcPr>
          <w:p>
            <w:pPr>
              <w:bidi w:val="0"/>
              <w:ind w:left="0" w:leftChars="0" w:firstLine="0" w:firstLineChars="0"/>
              <w:rPr>
                <w:rFonts w:hint="eastAsia" w:ascii="黑体" w:hAnsi="黑体" w:eastAsia="黑体" w:cs="黑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4" w:type="dxa"/>
            <w:tcBorders>
              <w:top w:val="nil"/>
              <w:left w:val="nil"/>
              <w:bottom w:val="nil"/>
              <w:right w:val="nil"/>
            </w:tcBorders>
          </w:tcPr>
          <w:p>
            <w:pPr>
              <w:bidi w:val="0"/>
              <w:ind w:left="0" w:leftChars="0" w:firstLine="0" w:firstLineChars="0"/>
              <w:jc w:val="distribut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联系电话</w:t>
            </w:r>
          </w:p>
        </w:tc>
        <w:tc>
          <w:tcPr>
            <w:tcW w:w="240" w:type="dxa"/>
            <w:tcBorders>
              <w:top w:val="nil"/>
              <w:left w:val="nil"/>
              <w:bottom w:val="nil"/>
              <w:right w:val="nil"/>
            </w:tcBorders>
            <w:vAlign w:val="top"/>
          </w:tcPr>
          <w:p>
            <w:pPr>
              <w:bidi w:val="0"/>
              <w:ind w:left="0" w:leftChars="0" w:firstLine="0" w:firstLineChars="0"/>
              <w:jc w:val="distribute"/>
              <w:rPr>
                <w:rFonts w:hint="eastAsia" w:ascii="方正黑体_GBK" w:hAnsi="方正黑体_GBK" w:eastAsia="方正黑体_GBK" w:cs="方正黑体_GBK"/>
                <w:kern w:val="2"/>
                <w:sz w:val="28"/>
                <w:szCs w:val="28"/>
                <w:lang w:val="en-US" w:eastAsia="zh-CN"/>
              </w:rPr>
            </w:pPr>
            <w:r>
              <w:rPr>
                <w:rFonts w:hint="eastAsia" w:ascii="方正黑体_GBK" w:hAnsi="方正黑体_GBK" w:eastAsia="方正黑体_GBK" w:cs="方正黑体_GBK"/>
                <w:sz w:val="28"/>
                <w:szCs w:val="28"/>
              </w:rPr>
              <w:t>：</w:t>
            </w:r>
          </w:p>
        </w:tc>
        <w:tc>
          <w:tcPr>
            <w:tcW w:w="3639" w:type="dxa"/>
            <w:tcBorders>
              <w:top w:val="single" w:color="auto" w:sz="4" w:space="0"/>
              <w:left w:val="nil"/>
              <w:bottom w:val="single" w:color="auto" w:sz="4" w:space="0"/>
              <w:right w:val="nil"/>
            </w:tcBorders>
          </w:tcPr>
          <w:p>
            <w:pPr>
              <w:bidi w:val="0"/>
              <w:ind w:left="0" w:leftChars="0" w:firstLine="0" w:firstLineChars="0"/>
              <w:rPr>
                <w:rFonts w:hint="eastAsia" w:ascii="黑体" w:hAnsi="黑体" w:eastAsia="黑体" w:cs="黑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94" w:type="dxa"/>
            <w:tcBorders>
              <w:top w:val="nil"/>
              <w:left w:val="nil"/>
              <w:bottom w:val="nil"/>
              <w:right w:val="nil"/>
            </w:tcBorders>
          </w:tcPr>
          <w:p>
            <w:pPr>
              <w:bidi w:val="0"/>
              <w:ind w:left="0" w:leftChars="0" w:firstLine="0" w:firstLineChars="0"/>
              <w:jc w:val="distribute"/>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rPr>
              <w:t>申报</w:t>
            </w:r>
            <w:r>
              <w:rPr>
                <w:rFonts w:hint="eastAsia" w:ascii="方正黑体_GBK" w:hAnsi="方正黑体_GBK" w:eastAsia="方正黑体_GBK" w:cs="方正黑体_GBK"/>
                <w:sz w:val="28"/>
                <w:szCs w:val="28"/>
                <w:lang w:val="en-US" w:eastAsia="zh-CN"/>
              </w:rPr>
              <w:t>时间</w:t>
            </w:r>
          </w:p>
        </w:tc>
        <w:tc>
          <w:tcPr>
            <w:tcW w:w="240" w:type="dxa"/>
            <w:tcBorders>
              <w:top w:val="nil"/>
              <w:left w:val="nil"/>
              <w:bottom w:val="nil"/>
              <w:right w:val="nil"/>
            </w:tcBorders>
          </w:tcPr>
          <w:p>
            <w:pPr>
              <w:bidi w:val="0"/>
              <w:ind w:left="0" w:leftChars="0" w:firstLine="0" w:firstLineChars="0"/>
              <w:jc w:val="distribut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w:t>
            </w:r>
          </w:p>
        </w:tc>
        <w:tc>
          <w:tcPr>
            <w:tcW w:w="3639" w:type="dxa"/>
            <w:tcBorders>
              <w:top w:val="single" w:color="auto" w:sz="4" w:space="0"/>
              <w:left w:val="nil"/>
              <w:bottom w:val="single" w:color="auto" w:sz="4" w:space="0"/>
              <w:right w:val="nil"/>
            </w:tcBorders>
          </w:tcPr>
          <w:p>
            <w:pPr>
              <w:bidi w:val="0"/>
              <w:ind w:left="0" w:leftChars="0" w:firstLine="0" w:firstLineChars="0"/>
              <w:rPr>
                <w:rFonts w:hint="eastAsia" w:ascii="黑体" w:hAnsi="黑体" w:eastAsia="黑体" w:cs="黑体"/>
                <w:u w:val="none"/>
              </w:rPr>
            </w:pPr>
          </w:p>
        </w:tc>
      </w:tr>
    </w:tbl>
    <w:p>
      <w:pPr>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widowControl w:val="0"/>
        <w:kinsoku/>
        <w:wordWrap/>
        <w:overflowPunct/>
        <w:topLinePunct w:val="0"/>
        <w:autoSpaceDE w:val="0"/>
        <w:autoSpaceDN/>
        <w:bidi w:val="0"/>
        <w:adjustRightInd w:val="0"/>
        <w:snapToGrid w:val="0"/>
        <w:spacing w:line="360" w:lineRule="auto"/>
        <w:ind w:firstLine="0" w:firstLineChars="0"/>
        <w:jc w:val="center"/>
        <w:textAlignment w:val="auto"/>
        <w:rPr>
          <w:rFonts w:hint="eastAsia" w:ascii="黑体" w:hAnsi="宋体" w:eastAsia="黑体" w:cs="黑体"/>
          <w:color w:val="000000"/>
          <w:kern w:val="0"/>
          <w:sz w:val="32"/>
          <w:szCs w:val="32"/>
          <w:lang w:bidi="ar-SA"/>
        </w:rPr>
        <w:sectPr>
          <w:headerReference r:id="rId6" w:type="first"/>
          <w:footerReference r:id="rId8" w:type="first"/>
          <w:headerReference r:id="rId5" w:type="default"/>
          <w:footerReference r:id="rId7"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方正小标宋_GBK" w:hAnsi="方正小标宋_GBK" w:eastAsia="方正小标宋_GBK" w:cs="方正小标宋_GBK"/>
          <w:sz w:val="44"/>
          <w:szCs w:val="44"/>
        </w:rPr>
      </w:pPr>
      <w:bookmarkStart w:id="5" w:name="_Toc12030"/>
      <w:bookmarkStart w:id="6" w:name="_Toc10734"/>
      <w:r>
        <w:rPr>
          <w:rFonts w:hint="eastAsia" w:ascii="方正小标宋_GBK" w:hAnsi="方正小标宋_GBK" w:eastAsia="方正小标宋_GBK" w:cs="方正小标宋_GBK"/>
          <w:sz w:val="44"/>
          <w:szCs w:val="44"/>
        </w:rPr>
        <w:t>申报材料真实性承诺书</w:t>
      </w:r>
      <w:bookmarkEnd w:id="5"/>
      <w:bookmarkEnd w:id="6"/>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楷体_GBK" w:hAnsi="方正楷体_GBK" w:eastAsia="方正楷体_GBK" w:cs="方正楷体_GBK"/>
        </w:rPr>
      </w:pPr>
      <w:bookmarkStart w:id="7" w:name="_Toc30244"/>
      <w:bookmarkStart w:id="8" w:name="_Toc16284"/>
      <w:r>
        <w:rPr>
          <w:rFonts w:hint="eastAsia" w:ascii="方正楷体_GBK" w:hAnsi="方正楷体_GBK" w:eastAsia="方正楷体_GBK" w:cs="方正楷体_GBK"/>
        </w:rPr>
        <w:t>（模板）</w:t>
      </w:r>
      <w:bookmarkEnd w:id="7"/>
      <w:bookmarkEnd w:id="8"/>
    </w:p>
    <w:p>
      <w:pPr>
        <w:bidi w:val="0"/>
        <w:ind w:left="0" w:leftChars="0"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和平县供销合作联社</w:t>
      </w:r>
      <w:r>
        <w:rPr>
          <w:rFonts w:hint="eastAsia" w:ascii="方正仿宋_GBK" w:hAnsi="方正仿宋_GBK" w:eastAsia="方正仿宋_GBK" w:cs="方正仿宋_GBK"/>
        </w:rPr>
        <w:t>：</w:t>
      </w:r>
    </w:p>
    <w:p>
      <w:pPr>
        <w:bidi w:val="0"/>
        <w:rPr>
          <w:rFonts w:hint="eastAsia" w:ascii="方正仿宋_GBK" w:hAnsi="方正仿宋_GBK" w:eastAsia="方正仿宋_GBK" w:cs="方正仿宋_GBK"/>
        </w:rPr>
      </w:pPr>
      <w:r>
        <w:rPr>
          <w:rFonts w:hint="eastAsia" w:ascii="方正仿宋_GBK" w:hAnsi="方正仿宋_GBK" w:eastAsia="方正仿宋_GBK" w:cs="方正仿宋_GBK"/>
        </w:rPr>
        <w:t>我</w:t>
      </w:r>
      <w:r>
        <w:rPr>
          <w:rFonts w:hint="eastAsia" w:ascii="方正仿宋_GBK" w:hAnsi="方正仿宋_GBK" w:eastAsia="方正仿宋_GBK" w:cs="方正仿宋_GBK"/>
          <w:lang w:val="en-US" w:eastAsia="zh-CN"/>
        </w:rPr>
        <w:t>单位XXXX，统一社会信用代码：xxxxx，</w:t>
      </w:r>
      <w:r>
        <w:rPr>
          <w:rFonts w:hint="eastAsia" w:ascii="方正仿宋_GBK" w:hAnsi="方正仿宋_GBK" w:eastAsia="方正仿宋_GBK" w:cs="方正仿宋_GBK"/>
        </w:rPr>
        <w:t>现就参与</w:t>
      </w:r>
      <w:r>
        <w:rPr>
          <w:rFonts w:hint="eastAsia" w:ascii="方正仿宋_GBK" w:hAnsi="方正仿宋_GBK" w:eastAsia="方正仿宋_GBK" w:cs="方正仿宋_GBK"/>
          <w:lang w:eastAsia="zh-CN"/>
        </w:rPr>
        <w:t>和平县</w:t>
      </w:r>
      <w:r>
        <w:rPr>
          <w:rFonts w:hint="eastAsia" w:ascii="方正仿宋_GBK" w:hAnsi="方正仿宋_GBK" w:eastAsia="方正仿宋_GBK" w:cs="方正仿宋_GBK"/>
        </w:rPr>
        <w:t>2024年省供销社农业面源污染防控示范体系项目第三方监测</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验收</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机构申报工作，郑重承诺如下：</w:t>
      </w:r>
    </w:p>
    <w:p>
      <w:pPr>
        <w:bidi w:val="0"/>
        <w:rPr>
          <w:rFonts w:hint="eastAsia" w:ascii="方正仿宋_GBK" w:hAnsi="方正仿宋_GBK" w:eastAsia="方正仿宋_GBK" w:cs="方正仿宋_GBK"/>
        </w:rPr>
      </w:pPr>
      <w:r>
        <w:rPr>
          <w:rFonts w:hint="eastAsia" w:ascii="方正仿宋_GBK" w:hAnsi="方正仿宋_GBK" w:eastAsia="方正仿宋_GBK" w:cs="方正仿宋_GBK"/>
        </w:rPr>
        <w:t>我</w:t>
      </w:r>
      <w:r>
        <w:rPr>
          <w:rFonts w:hint="eastAsia" w:ascii="方正仿宋_GBK" w:hAnsi="方正仿宋_GBK" w:eastAsia="方正仿宋_GBK" w:cs="方正仿宋_GBK"/>
          <w:lang w:val="en-US" w:eastAsia="zh-CN"/>
        </w:rPr>
        <w:t>单位</w:t>
      </w:r>
      <w:r>
        <w:rPr>
          <w:rFonts w:hint="eastAsia" w:ascii="方正仿宋_GBK" w:hAnsi="方正仿宋_GBK" w:eastAsia="方正仿宋_GBK" w:cs="方正仿宋_GBK"/>
        </w:rPr>
        <w:t>提交的所有申报材料，包括但不限于</w:t>
      </w:r>
      <w:r>
        <w:rPr>
          <w:rFonts w:hint="eastAsia" w:ascii="方正仿宋_GBK" w:hAnsi="方正仿宋_GBK" w:eastAsia="方正仿宋_GBK" w:cs="方正仿宋_GBK"/>
          <w:lang w:val="en-US" w:eastAsia="zh-CN"/>
        </w:rPr>
        <w:t>单位</w:t>
      </w:r>
      <w:r>
        <w:rPr>
          <w:rFonts w:hint="eastAsia" w:ascii="方正仿宋_GBK" w:hAnsi="方正仿宋_GBK" w:eastAsia="方正仿宋_GBK" w:cs="方正仿宋_GBK"/>
        </w:rPr>
        <w:t>资质证明、过往业绩证明、信用核查报告等，均真实、准确、完整，无任何虚假、伪造或隐瞒情形。如有虚假、伪造或隐瞒情形，我</w:t>
      </w:r>
      <w:r>
        <w:rPr>
          <w:rFonts w:hint="eastAsia" w:ascii="方正仿宋_GBK" w:hAnsi="方正仿宋_GBK" w:eastAsia="方正仿宋_GBK" w:cs="方正仿宋_GBK"/>
          <w:lang w:val="en-US" w:eastAsia="zh-CN"/>
        </w:rPr>
        <w:t>单位</w:t>
      </w:r>
      <w:r>
        <w:rPr>
          <w:rFonts w:hint="eastAsia" w:ascii="方正仿宋_GBK" w:hAnsi="方正仿宋_GBK" w:eastAsia="方正仿宋_GBK" w:cs="方正仿宋_GBK"/>
        </w:rPr>
        <w:t>愿意承担相应法律责任，并承担由此产生的一切后果。</w:t>
      </w:r>
    </w:p>
    <w:p>
      <w:pPr>
        <w:bidi w:val="0"/>
        <w:rPr>
          <w:rFonts w:hint="eastAsia" w:ascii="方正仿宋_GBK" w:hAnsi="方正仿宋_GBK" w:eastAsia="方正仿宋_GBK" w:cs="方正仿宋_GBK"/>
        </w:rPr>
      </w:pPr>
      <w:r>
        <w:rPr>
          <w:rFonts w:hint="eastAsia" w:ascii="方正仿宋_GBK" w:hAnsi="方正仿宋_GBK" w:eastAsia="方正仿宋_GBK" w:cs="方正仿宋_GBK"/>
        </w:rPr>
        <w:t>特此承诺！</w:t>
      </w:r>
    </w:p>
    <w:p>
      <w:pPr>
        <w:bidi w:val="0"/>
        <w:ind w:left="0" w:leftChars="0" w:firstLine="0" w:firstLineChars="0"/>
        <w:rPr>
          <w:rFonts w:hint="eastAsia" w:ascii="方正仿宋_GBK" w:hAnsi="方正仿宋_GBK" w:eastAsia="方正仿宋_GBK" w:cs="方正仿宋_GBK"/>
        </w:rPr>
      </w:pPr>
    </w:p>
    <w:p>
      <w:pPr>
        <w:pStyle w:val="2"/>
        <w:rPr>
          <w:rFonts w:hint="eastAsia"/>
        </w:rPr>
      </w:pPr>
    </w:p>
    <w:p>
      <w:pPr>
        <w:wordWrap w:val="0"/>
        <w:bidi w:val="0"/>
        <w:jc w:val="righ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法定代表人/项目负责人（签字）：</w:t>
      </w:r>
      <w:r>
        <w:rPr>
          <w:rFonts w:hint="eastAsia" w:ascii="方正仿宋_GBK" w:hAnsi="方正仿宋_GBK" w:eastAsia="方正仿宋_GBK" w:cs="方正仿宋_GBK"/>
          <w:lang w:val="en-US" w:eastAsia="zh-CN"/>
        </w:rPr>
        <w:t xml:space="preserve">        </w:t>
      </w:r>
    </w:p>
    <w:p>
      <w:pPr>
        <w:wordWrap w:val="0"/>
        <w:bidi w:val="0"/>
        <w:jc w:val="righ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申报单位（公章）</w:t>
      </w:r>
      <w:r>
        <w:rPr>
          <w:rFonts w:hint="eastAsia" w:ascii="方正仿宋_GBK" w:hAnsi="方正仿宋_GBK" w:eastAsia="方正仿宋_GBK" w:cs="方正仿宋_GBK"/>
          <w:lang w:val="en-US" w:eastAsia="zh-CN"/>
        </w:rPr>
        <w:t xml:space="preserve">           </w:t>
      </w:r>
    </w:p>
    <w:p>
      <w:pPr>
        <w:wordWrap w:val="0"/>
        <w:bidi w:val="0"/>
        <w:jc w:val="right"/>
        <w:rPr>
          <w:rFonts w:hint="eastAsia" w:ascii="黑体" w:hAnsi="宋体" w:eastAsia="黑体" w:cs="黑体"/>
          <w:color w:val="000000"/>
          <w:kern w:val="0"/>
          <w:sz w:val="32"/>
          <w:szCs w:val="32"/>
          <w:lang w:bidi="ar-SA"/>
        </w:rPr>
      </w:pPr>
      <w:r>
        <w:rPr>
          <w:rFonts w:hint="eastAsia" w:ascii="方正仿宋_GBK" w:hAnsi="方正仿宋_GBK" w:eastAsia="方正仿宋_GBK" w:cs="方正仿宋_GBK"/>
        </w:rPr>
        <w:t>202</w:t>
      </w:r>
      <w:r>
        <w:rPr>
          <w:rFonts w:hint="eastAsia" w:ascii="方正仿宋_GBK" w:hAnsi="方正仿宋_GBK" w:eastAsia="方正仿宋_GBK" w:cs="方正仿宋_GBK"/>
          <w:lang w:val="en-US" w:eastAsia="zh-CN"/>
        </w:rPr>
        <w:t>5</w:t>
      </w:r>
      <w:r>
        <w:rPr>
          <w:rFonts w:hint="eastAsia" w:ascii="方正仿宋_GBK" w:hAnsi="方正仿宋_GBK" w:eastAsia="方正仿宋_GBK" w:cs="方正仿宋_GBK"/>
        </w:rPr>
        <w:t xml:space="preserve">年 </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 xml:space="preserve">月 </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日</w:t>
      </w:r>
      <w:r>
        <w:rPr>
          <w:rFonts w:hint="eastAsia" w:ascii="方正仿宋_GBK" w:hAnsi="方正仿宋_GBK" w:eastAsia="方正仿宋_GBK" w:cs="方正仿宋_GBK"/>
          <w:lang w:val="en-US" w:eastAsia="zh-CN"/>
        </w:rPr>
        <w:t xml:space="preserve">        </w:t>
      </w:r>
      <w:r>
        <w:rPr>
          <w:rFonts w:hint="eastAsia"/>
          <w:lang w:val="en-US" w:eastAsia="zh-CN"/>
        </w:rPr>
        <w:t xml:space="preserve">  </w:t>
      </w:r>
    </w:p>
    <w:p>
      <w:pPr>
        <w:keepNext w:val="0"/>
        <w:keepLines w:val="0"/>
        <w:pageBreakBefore/>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_GBK" w:hAnsi="方正小标宋_GBK" w:eastAsia="方正小标宋_GBK" w:cs="方正小标宋_GBK"/>
          <w:b w:val="0"/>
          <w:bCs w:val="0"/>
          <w:color w:val="000000"/>
          <w:kern w:val="0"/>
          <w:sz w:val="36"/>
          <w:szCs w:val="36"/>
          <w:lang w:val="en-US" w:eastAsia="zh-CN" w:bidi="ar-SA"/>
        </w:rPr>
        <w:sectPr>
          <w:footerReference r:id="rId9" w:type="default"/>
          <w:pgSz w:w="11906" w:h="16838"/>
          <w:pgMar w:top="1440" w:right="1800" w:bottom="1440" w:left="1800" w:header="851" w:footer="992" w:gutter="0"/>
          <w:pgNumType w:fmt="decimal" w:start="1"/>
          <w:cols w:space="425" w:num="1"/>
          <w:docGrid w:type="lines" w:linePitch="312" w:charSpace="0"/>
        </w:sectPr>
      </w:pPr>
    </w:p>
    <w:p>
      <w:pPr>
        <w:pStyle w:val="3"/>
        <w:bidi w:val="0"/>
        <w:rPr>
          <w:rFonts w:hint="eastAsia" w:ascii="方正小标宋简体" w:hAnsi="方正小标宋简体" w:eastAsia="方正小标宋简体" w:cs="方正小标宋简体"/>
          <w:lang w:val="en-US" w:eastAsia="zh-CN"/>
        </w:rPr>
      </w:pPr>
      <w:bookmarkStart w:id="9" w:name="_Toc3209"/>
      <w:bookmarkStart w:id="10" w:name="_Toc9590"/>
      <w:bookmarkStart w:id="11" w:name="_Toc8613"/>
      <w:r>
        <w:rPr>
          <w:rFonts w:hint="eastAsia" w:ascii="方正小标宋简体" w:hAnsi="方正小标宋简体" w:eastAsia="方正小标宋简体" w:cs="方正小标宋简体"/>
          <w:lang w:val="en-US" w:eastAsia="zh-CN"/>
        </w:rPr>
        <w:t>关于和平县2024年省供销社农业面源污染防控示范体系项目第三方监测评价与验收机构的报价函</w:t>
      </w:r>
    </w:p>
    <w:p>
      <w:pPr>
        <w:pStyle w:val="3"/>
        <w:bidi w:val="0"/>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（模板）</w:t>
      </w:r>
      <w:bookmarkEnd w:id="9"/>
    </w:p>
    <w:p>
      <w:pPr>
        <w:bidi w:val="0"/>
        <w:rPr>
          <w:rFonts w:hint="eastAsia"/>
          <w:lang w:val="en-US" w:eastAsia="zh-CN"/>
        </w:rPr>
      </w:pPr>
    </w:p>
    <w:p>
      <w:pPr>
        <w:bidi w:val="0"/>
        <w:ind w:left="0" w:leftChars="0" w:firstLine="0" w:firstLineChars="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和平县供销合作联社:</w:t>
      </w:r>
    </w:p>
    <w:p>
      <w:pPr>
        <w:bidi w:val="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我司响应贵单位关于聘请2024年省供销社农业面源污染防控示范体系项目第三方监测（验收）机构的询价采购，参考XX（XX）号文收费标准和预算的工作量及投入的资源，报价如下：</w:t>
      </w:r>
    </w:p>
    <w:p>
      <w:pPr>
        <w:bidi w:val="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w:t>
      </w:r>
    </w:p>
    <w:p>
      <w:pPr>
        <w:bidi w:val="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我们郑重承诺将站在独立、客观、公正的立场以最满意的服务提供给贵单位，并按照要求在规定时间内完成承担的工作。</w:t>
      </w:r>
    </w:p>
    <w:p>
      <w:pPr>
        <w:bidi w:val="0"/>
        <w:rPr>
          <w:rFonts w:hint="eastAsia" w:ascii="方正仿宋_GBK" w:hAnsi="方正仿宋_GBK" w:eastAsia="方正仿宋_GBK" w:cs="方正仿宋_GBK"/>
          <w:lang w:val="en-US" w:eastAsia="zh-CN"/>
        </w:rPr>
      </w:pPr>
    </w:p>
    <w:p>
      <w:pPr>
        <w:wordWrap w:val="0"/>
        <w:bidi w:val="0"/>
        <w:jc w:val="righ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 xml:space="preserve">申报单位（公章）    </w:t>
      </w:r>
    </w:p>
    <w:p>
      <w:pPr>
        <w:wordWrap w:val="0"/>
        <w:bidi w:val="0"/>
        <w:jc w:val="right"/>
        <w:rPr>
          <w:rFonts w:hint="default"/>
          <w:lang w:val="en-US" w:eastAsia="zh-CN"/>
        </w:rPr>
        <w:sectPr>
          <w:footerReference r:id="rId10" w:type="default"/>
          <w:pgSz w:w="11906" w:h="16838"/>
          <w:pgMar w:top="1440" w:right="1800" w:bottom="1440" w:left="1800" w:header="851" w:footer="992" w:gutter="0"/>
          <w:pgNumType w:fmt="decimal" w:start="1"/>
          <w:cols w:space="425" w:num="1"/>
          <w:docGrid w:type="lines" w:linePitch="312" w:charSpace="0"/>
        </w:sectPr>
      </w:pPr>
      <w:r>
        <w:rPr>
          <w:rFonts w:hint="eastAsia" w:ascii="方正仿宋_GBK" w:hAnsi="方正仿宋_GBK" w:eastAsia="方正仿宋_GBK" w:cs="方正仿宋_GBK"/>
          <w:lang w:val="en-US" w:eastAsia="zh-CN"/>
        </w:rPr>
        <w:t>2025 年   月   日</w:t>
      </w:r>
      <w:r>
        <w:rPr>
          <w:rFonts w:hint="eastAsia"/>
          <w:lang w:val="en-US" w:eastAsia="zh-CN"/>
        </w:rPr>
        <w:t xml:space="preserve">    </w:t>
      </w:r>
    </w:p>
    <w:p>
      <w:pPr>
        <w:pStyle w:val="3"/>
        <w:bidi w:val="0"/>
        <w:jc w:val="center"/>
        <w:rPr>
          <w:rFonts w:hint="eastAsia" w:ascii="方正小标宋简体" w:hAnsi="方正小标宋简体" w:eastAsia="方正小标宋简体" w:cs="方正小标宋简体"/>
          <w:sz w:val="44"/>
          <w:szCs w:val="44"/>
          <w:lang w:eastAsia="zh-CN"/>
        </w:rPr>
      </w:pPr>
      <w:bookmarkStart w:id="12" w:name="_Toc8060"/>
      <w:bookmarkStart w:id="13" w:name="_Toc29600"/>
      <w:bookmarkStart w:id="14" w:name="_Toc645"/>
      <w:r>
        <w:rPr>
          <w:rFonts w:hint="eastAsia" w:ascii="方正小标宋简体" w:hAnsi="方正小标宋简体" w:eastAsia="方正小标宋简体" w:cs="方正小标宋简体"/>
          <w:sz w:val="44"/>
          <w:szCs w:val="44"/>
          <w:lang w:val="en-US" w:eastAsia="zh-CN"/>
        </w:rPr>
        <w:t>和平县</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年省供销社</w:t>
      </w:r>
      <w:bookmarkEnd w:id="10"/>
      <w:bookmarkEnd w:id="11"/>
      <w:bookmarkEnd w:id="12"/>
      <w:bookmarkEnd w:id="13"/>
      <w:bookmarkStart w:id="15" w:name="_Toc4342"/>
      <w:bookmarkStart w:id="16" w:name="_Toc937"/>
      <w:bookmarkStart w:id="17" w:name="_Toc5905"/>
      <w:bookmarkStart w:id="18" w:name="_Toc18705"/>
      <w:r>
        <w:rPr>
          <w:rFonts w:hint="eastAsia" w:ascii="方正小标宋简体" w:hAnsi="方正小标宋简体" w:eastAsia="方正小标宋简体" w:cs="方正小标宋简体"/>
          <w:sz w:val="44"/>
          <w:szCs w:val="44"/>
          <w:lang w:eastAsia="zh-CN"/>
        </w:rPr>
        <w:t>农业面源污染防控示范体系项目监测评价</w:t>
      </w:r>
      <w:r>
        <w:rPr>
          <w:rFonts w:hint="eastAsia" w:ascii="方正小标宋简体" w:hAnsi="方正小标宋简体" w:eastAsia="方正小标宋简体" w:cs="方正小标宋简体"/>
          <w:sz w:val="44"/>
          <w:szCs w:val="44"/>
          <w:lang w:val="en-US" w:eastAsia="zh-CN"/>
        </w:rPr>
        <w:t>与验收</w:t>
      </w:r>
      <w:r>
        <w:rPr>
          <w:rFonts w:hint="eastAsia" w:ascii="方正小标宋简体" w:hAnsi="方正小标宋简体" w:eastAsia="方正小标宋简体" w:cs="方正小标宋简体"/>
          <w:sz w:val="44"/>
          <w:szCs w:val="44"/>
          <w:lang w:eastAsia="zh-CN"/>
        </w:rPr>
        <w:t>机构</w:t>
      </w:r>
    </w:p>
    <w:p>
      <w:pPr>
        <w:pStyle w:val="3"/>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基本信息表</w:t>
      </w:r>
      <w:bookmarkEnd w:id="14"/>
      <w:bookmarkEnd w:id="15"/>
      <w:bookmarkEnd w:id="16"/>
      <w:bookmarkEnd w:id="17"/>
      <w:bookmarkEnd w:id="18"/>
    </w:p>
    <w:p>
      <w:pPr>
        <w:rPr>
          <w:rFonts w:hint="eastAsia" w:ascii="方正小标宋简体" w:hAnsi="方正小标宋简体" w:eastAsia="方正小标宋简体" w:cs="方正小标宋简体"/>
          <w:sz w:val="44"/>
          <w:szCs w:val="44"/>
          <w:lang w:val="en-US" w:eastAsia="zh-CN"/>
        </w:rPr>
      </w:pPr>
    </w:p>
    <w:tbl>
      <w:tblPr>
        <w:tblStyle w:val="19"/>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35"/>
        <w:gridCol w:w="2437"/>
        <w:gridCol w:w="2056"/>
        <w:gridCol w:w="26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683" w:type="pct"/>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单位</w:t>
            </w:r>
          </w:p>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名称</w:t>
            </w:r>
          </w:p>
        </w:tc>
        <w:tc>
          <w:tcPr>
            <w:tcW w:w="4316" w:type="pct"/>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_GBK" w:hAnsi="方正仿宋_GBK" w:eastAsia="方正仿宋_GBK" w:cs="方正仿宋_GBK"/>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11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val="en-US" w:eastAsia="zh-CN" w:bidi="ar-SA"/>
              </w:rPr>
            </w:pPr>
            <w:r>
              <w:rPr>
                <w:rFonts w:hint="eastAsia" w:ascii="黑体" w:hAnsi="黑体" w:eastAsia="黑体" w:cs="黑体"/>
                <w:color w:val="000000"/>
                <w:kern w:val="0"/>
                <w:sz w:val="30"/>
                <w:szCs w:val="30"/>
                <w:lang w:val="en-US" w:eastAsia="zh-CN" w:bidi="ar-SA"/>
              </w:rPr>
              <w:t>具体</w:t>
            </w:r>
          </w:p>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val="en-US" w:eastAsia="zh-CN" w:bidi="ar-SA"/>
              </w:rPr>
            </w:pPr>
            <w:r>
              <w:rPr>
                <w:rFonts w:hint="eastAsia" w:ascii="黑体" w:hAnsi="黑体" w:eastAsia="黑体" w:cs="黑体"/>
                <w:color w:val="000000"/>
                <w:kern w:val="0"/>
                <w:sz w:val="30"/>
                <w:szCs w:val="30"/>
                <w:lang w:val="en-US" w:eastAsia="zh-CN" w:bidi="ar-SA"/>
              </w:rPr>
              <w:t>申报</w:t>
            </w:r>
          </w:p>
          <w:p>
            <w:pPr>
              <w:keepNext w:val="0"/>
              <w:keepLines w:val="0"/>
              <w:pageBreakBefore w:val="0"/>
              <w:widowControl w:val="0"/>
              <w:kinsoku/>
              <w:wordWrap/>
              <w:overflowPunct/>
              <w:topLinePunct w:val="0"/>
              <w:autoSpaceDE/>
              <w:autoSpaceDN/>
              <w:bidi w:val="0"/>
              <w:adjustRightInd/>
              <w:snapToGrid/>
              <w:spacing w:line="520" w:lineRule="exact"/>
              <w:ind w:right="134" w:rightChars="0"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项目</w:t>
            </w:r>
          </w:p>
        </w:tc>
        <w:tc>
          <w:tcPr>
            <w:tcW w:w="7175" w:type="dxa"/>
            <w:gridSpan w:val="3"/>
            <w:vAlign w:val="center"/>
          </w:tcPr>
          <w:p>
            <w:pPr>
              <w:bidi w:val="0"/>
              <w:ind w:firstLine="640" w:firstLineChars="200"/>
              <w:rPr>
                <w:rFonts w:hint="eastAsia" w:ascii="方正仿宋_GBK" w:hAnsi="方正仿宋_GBK" w:eastAsia="方正仿宋_GBK" w:cs="方正仿宋_GBK"/>
                <w:szCs w:val="20"/>
              </w:rPr>
            </w:pPr>
            <w:r>
              <w:rPr>
                <w:rFonts w:hint="eastAsia" w:ascii="方正仿宋_GBK" w:hAnsi="方正仿宋_GBK" w:eastAsia="方正仿宋_GBK" w:cs="方正仿宋_GBK"/>
                <w:szCs w:val="20"/>
                <w:lang w:val="en-US" w:eastAsia="zh-CN"/>
              </w:rPr>
              <w:t>例：</w:t>
            </w:r>
            <w:r>
              <w:rPr>
                <w:rFonts w:hint="eastAsia" w:ascii="方正仿宋_GBK" w:hAnsi="方正仿宋_GBK" w:eastAsia="方正仿宋_GBK" w:cs="方正仿宋_GBK"/>
                <w:szCs w:val="20"/>
                <w:lang w:eastAsia="zh-CN"/>
              </w:rPr>
              <w:t>和平县</w:t>
            </w:r>
            <w:r>
              <w:rPr>
                <w:rFonts w:hint="eastAsia" w:ascii="方正仿宋_GBK" w:hAnsi="方正仿宋_GBK" w:eastAsia="方正仿宋_GBK" w:cs="方正仿宋_GBK"/>
                <w:szCs w:val="20"/>
              </w:rPr>
              <w:t>2024年省供销社农业面源污染防控示范体系项目</w:t>
            </w:r>
            <w:r>
              <w:rPr>
                <w:rFonts w:hint="eastAsia" w:ascii="方正仿宋_GBK" w:hAnsi="方正仿宋_GBK" w:eastAsia="方正仿宋_GBK" w:cs="方正仿宋_GBK"/>
                <w:szCs w:val="20"/>
                <w:lang w:eastAsia="zh-CN"/>
              </w:rPr>
              <w:t>——</w:t>
            </w:r>
            <w:r>
              <w:rPr>
                <w:rFonts w:hint="eastAsia" w:ascii="方正仿宋_GBK" w:hAnsi="方正仿宋_GBK" w:eastAsia="方正仿宋_GBK" w:cs="方正仿宋_GBK"/>
                <w:szCs w:val="20"/>
              </w:rPr>
              <w:t>防控效果监测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683" w:type="pct"/>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通讯</w:t>
            </w:r>
          </w:p>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地址</w:t>
            </w:r>
          </w:p>
        </w:tc>
        <w:tc>
          <w:tcPr>
            <w:tcW w:w="4316" w:type="pct"/>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683" w:type="pct"/>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负责人</w:t>
            </w:r>
          </w:p>
        </w:tc>
        <w:tc>
          <w:tcPr>
            <w:tcW w:w="1466"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0"/>
                <w:lang w:val="en-US" w:eastAsia="zh-CN"/>
              </w:rPr>
            </w:pPr>
          </w:p>
        </w:tc>
        <w:tc>
          <w:tcPr>
            <w:tcW w:w="1237" w:type="pct"/>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联系电话</w:t>
            </w:r>
          </w:p>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(含手机号码)</w:t>
            </w:r>
          </w:p>
        </w:tc>
        <w:tc>
          <w:tcPr>
            <w:tcW w:w="1612"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6" w:hRule="atLeast"/>
        </w:trPr>
        <w:tc>
          <w:tcPr>
            <w:tcW w:w="683" w:type="pct"/>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申报</w:t>
            </w:r>
          </w:p>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联系人</w:t>
            </w:r>
          </w:p>
        </w:tc>
        <w:tc>
          <w:tcPr>
            <w:tcW w:w="1466"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0"/>
                <w:lang w:val="en-US" w:eastAsia="zh-CN"/>
              </w:rPr>
            </w:pPr>
          </w:p>
        </w:tc>
        <w:tc>
          <w:tcPr>
            <w:tcW w:w="1237" w:type="pct"/>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联系电话</w:t>
            </w:r>
          </w:p>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(含手机号码)</w:t>
            </w:r>
          </w:p>
        </w:tc>
        <w:tc>
          <w:tcPr>
            <w:tcW w:w="1612"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5" w:hRule="atLeast"/>
        </w:trPr>
        <w:tc>
          <w:tcPr>
            <w:tcW w:w="683" w:type="pct"/>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服务团队人数</w:t>
            </w:r>
          </w:p>
        </w:tc>
        <w:tc>
          <w:tcPr>
            <w:tcW w:w="1466"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0"/>
                <w:lang w:val="en-US" w:eastAsia="zh-CN"/>
              </w:rPr>
            </w:pPr>
          </w:p>
        </w:tc>
        <w:tc>
          <w:tcPr>
            <w:tcW w:w="1237" w:type="pct"/>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主营业务</w:t>
            </w:r>
          </w:p>
        </w:tc>
        <w:tc>
          <w:tcPr>
            <w:tcW w:w="1612"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683" w:type="pct"/>
            <w:vAlign w:val="center"/>
          </w:tcPr>
          <w:p>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注册登记时间</w:t>
            </w:r>
          </w:p>
        </w:tc>
        <w:tc>
          <w:tcPr>
            <w:tcW w:w="1466"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0"/>
                <w:lang w:val="en-US" w:eastAsia="zh-CN"/>
              </w:rPr>
            </w:pPr>
          </w:p>
        </w:tc>
        <w:tc>
          <w:tcPr>
            <w:tcW w:w="1237" w:type="pct"/>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注册资金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(万元)</w:t>
            </w:r>
          </w:p>
        </w:tc>
        <w:tc>
          <w:tcPr>
            <w:tcW w:w="1612"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0"/>
                <w:lang w:val="en-US" w:eastAsia="zh-CN"/>
              </w:rPr>
            </w:pPr>
          </w:p>
        </w:tc>
      </w:tr>
    </w:tbl>
    <w:p>
      <w:pPr>
        <w:pStyle w:val="8"/>
        <w:sectPr>
          <w:pgSz w:w="11906" w:h="16838"/>
          <w:pgMar w:top="1440" w:right="1800" w:bottom="1440" w:left="1800" w:header="851" w:footer="992" w:gutter="0"/>
          <w:pgNumType w:fmt="decimal" w:start="1"/>
          <w:cols w:space="425" w:num="1"/>
          <w:docGrid w:type="lines" w:linePitch="312" w:charSpace="0"/>
        </w:sectPr>
      </w:pPr>
    </w:p>
    <w:sdt>
      <w:sdtPr>
        <w:rPr>
          <w:lang w:val="en-US" w:eastAsia="zh-CN"/>
        </w:rPr>
        <w:id w:val="147477092"/>
        <w15:color w:val="DBDBDB"/>
        <w:docPartObj>
          <w:docPartGallery w:val="Table of Contents"/>
          <w:docPartUnique/>
        </w:docPartObj>
      </w:sdtPr>
      <w:sdtEndPr>
        <w:rPr>
          <w:rFonts w:ascii="Times New Roman" w:hAnsi="Times New Roman" w:eastAsia="方正仿宋_GBK" w:cstheme="minorBidi"/>
          <w:kern w:val="2"/>
          <w:sz w:val="32"/>
          <w:lang w:val="en-US" w:eastAsia="zh-CN"/>
        </w:rPr>
      </w:sdtEndPr>
      <w:sdtContent>
        <w:p>
          <w:pPr>
            <w:pStyle w:val="3"/>
            <w:bidi w:val="0"/>
            <w:rPr>
              <w:rFonts w:hint="eastAsia" w:ascii="方正黑体_GBK" w:hAnsi="方正黑体_GBK" w:eastAsia="方正黑体_GBK" w:cs="方正黑体_GBK"/>
            </w:rPr>
          </w:pPr>
          <w:bookmarkStart w:id="19" w:name="_Toc21798"/>
          <w:bookmarkStart w:id="20" w:name="_Toc29957"/>
          <w:bookmarkStart w:id="21" w:name="_Toc17567"/>
          <w:r>
            <w:rPr>
              <w:rFonts w:hint="eastAsia" w:ascii="方正黑体_GBK" w:hAnsi="方正黑体_GBK" w:eastAsia="方正黑体_GBK" w:cs="方正黑体_GBK"/>
            </w:rPr>
            <w:t>目</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录</w:t>
          </w:r>
          <w:bookmarkEnd w:id="19"/>
          <w:bookmarkEnd w:id="20"/>
          <w:bookmarkEnd w:id="21"/>
        </w:p>
        <w:p>
          <w:pPr>
            <w:pStyle w:val="12"/>
            <w:tabs>
              <w:tab w:val="right" w:leader="dot" w:pos="8306"/>
            </w:tabs>
            <w:rPr>
              <w:rFonts w:hint="eastAsia" w:ascii="方正仿宋_GBK" w:hAnsi="方正仿宋_GBK" w:eastAsia="方正仿宋_GBK" w:cs="方正仿宋_GBK"/>
              <w:sz w:val="32"/>
              <w:szCs w:val="32"/>
            </w:rPr>
          </w:pPr>
        </w:p>
        <w:p>
          <w:pPr>
            <w:pStyle w:val="12"/>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TOC \o "1-3" \h \u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_Toc29344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 xml:space="preserve">第1章 </w:t>
          </w:r>
          <w:r>
            <w:rPr>
              <w:rFonts w:hint="eastAsia" w:ascii="方正仿宋_GBK" w:hAnsi="方正仿宋_GBK" w:eastAsia="方正仿宋_GBK" w:cs="方正仿宋_GBK"/>
              <w:sz w:val="32"/>
              <w:szCs w:val="32"/>
            </w:rPr>
            <w:t>申报单位</w:t>
          </w:r>
          <w:r>
            <w:rPr>
              <w:rFonts w:hint="eastAsia" w:ascii="方正仿宋_GBK" w:hAnsi="方正仿宋_GBK" w:eastAsia="方正仿宋_GBK" w:cs="方正仿宋_GBK"/>
              <w:sz w:val="32"/>
              <w:szCs w:val="32"/>
              <w:lang w:val="en-US" w:eastAsia="zh-CN"/>
            </w:rPr>
            <w:t>基本情况介绍</w:t>
          </w:r>
          <w:r>
            <w:rPr>
              <w:rFonts w:hint="eastAsia" w:ascii="方正仿宋_GBK" w:hAnsi="方正仿宋_GBK" w:eastAsia="方正仿宋_GBK" w:cs="方正仿宋_GBK"/>
              <w:sz w:val="32"/>
              <w:szCs w:val="32"/>
            </w:rPr>
            <w:tab/>
          </w:r>
          <w:bookmarkStart w:id="22" w:name="OLE_LINK3"/>
          <w:r>
            <w:rPr>
              <w:rFonts w:hint="eastAsia" w:ascii="方正仿宋_GBK" w:hAnsi="方正仿宋_GBK" w:eastAsia="方正仿宋_GBK" w:cs="方正仿宋_GBK"/>
              <w:sz w:val="32"/>
              <w:szCs w:val="32"/>
              <w:lang w:val="en-US" w:eastAsia="zh-CN"/>
            </w:rPr>
            <w:t>XX</w:t>
          </w:r>
          <w:bookmarkEnd w:id="22"/>
          <w:r>
            <w:rPr>
              <w:rFonts w:hint="eastAsia" w:ascii="方正仿宋_GBK" w:hAnsi="方正仿宋_GBK" w:eastAsia="方正仿宋_GBK" w:cs="方正仿宋_GBK"/>
              <w:sz w:val="32"/>
              <w:szCs w:val="32"/>
            </w:rPr>
            <w:fldChar w:fldCharType="end"/>
          </w:r>
        </w:p>
        <w:p>
          <w:pPr>
            <w:pStyle w:val="1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_Toc17199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1.1 申报单位基本情况介绍（350字以内）</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XX</w:t>
          </w:r>
          <w:r>
            <w:rPr>
              <w:rFonts w:hint="eastAsia" w:ascii="方正仿宋_GBK" w:hAnsi="方正仿宋_GBK" w:eastAsia="方正仿宋_GBK" w:cs="方正仿宋_GBK"/>
              <w:sz w:val="32"/>
              <w:szCs w:val="32"/>
            </w:rPr>
            <w:fldChar w:fldCharType="end"/>
          </w:r>
        </w:p>
        <w:p>
          <w:pPr>
            <w:pStyle w:val="13"/>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_Toc23374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1.2 团队介绍（200字以内）</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XX</w:t>
          </w:r>
          <w:r>
            <w:rPr>
              <w:rFonts w:hint="eastAsia" w:ascii="方正仿宋_GBK" w:hAnsi="方正仿宋_GBK" w:eastAsia="方正仿宋_GBK" w:cs="方正仿宋_GBK"/>
              <w:sz w:val="32"/>
              <w:szCs w:val="32"/>
            </w:rPr>
            <w:fldChar w:fldCharType="end"/>
          </w:r>
        </w:p>
        <w:p>
          <w:pPr>
            <w:pStyle w:val="12"/>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_Toc952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第2章</w:t>
          </w:r>
          <w:r>
            <w:rPr>
              <w:rFonts w:hint="eastAsia" w:ascii="方正仿宋_GBK" w:hAnsi="方正仿宋_GBK" w:eastAsia="方正仿宋_GBK" w:cs="方正仿宋_GBK"/>
              <w:kern w:val="44"/>
              <w:sz w:val="32"/>
              <w:szCs w:val="32"/>
              <w:lang w:val="en-US" w:eastAsia="zh-CN"/>
            </w:rPr>
            <w:t xml:space="preserve"> </w:t>
          </w:r>
          <w:r>
            <w:rPr>
              <w:rFonts w:hint="eastAsia" w:ascii="方正仿宋_GBK" w:hAnsi="方正仿宋_GBK" w:eastAsia="方正仿宋_GBK" w:cs="方正仿宋_GBK"/>
              <w:sz w:val="32"/>
              <w:szCs w:val="32"/>
              <w:lang w:val="en-US" w:eastAsia="zh-CN"/>
            </w:rPr>
            <w:t>项目监测实施方案</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XX</w:t>
          </w:r>
          <w:r>
            <w:rPr>
              <w:rFonts w:hint="eastAsia" w:ascii="方正仿宋_GBK" w:hAnsi="方正仿宋_GBK" w:eastAsia="方正仿宋_GBK" w:cs="方正仿宋_GBK"/>
              <w:sz w:val="32"/>
              <w:szCs w:val="32"/>
            </w:rPr>
            <w:fldChar w:fldCharType="end"/>
          </w:r>
        </w:p>
        <w:p>
          <w:pPr>
            <w:pStyle w:val="12"/>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_Toc19863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第3章 单位佐证材料</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XX</w:t>
          </w:r>
          <w:r>
            <w:rPr>
              <w:rFonts w:hint="eastAsia" w:ascii="方正仿宋_GBK" w:hAnsi="方正仿宋_GBK" w:eastAsia="方正仿宋_GBK" w:cs="方正仿宋_GBK"/>
              <w:sz w:val="32"/>
              <w:szCs w:val="32"/>
            </w:rPr>
            <w:fldChar w:fldCharType="end"/>
          </w:r>
        </w:p>
        <w:p>
          <w:pPr>
            <w:pStyle w:val="12"/>
            <w:tabs>
              <w:tab w:val="right" w:leader="dot" w:pos="8306"/>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_Toc9815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第4章 其他佐证材料</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XX</w:t>
          </w:r>
          <w:r>
            <w:rPr>
              <w:rFonts w:hint="eastAsia" w:ascii="方正仿宋_GBK" w:hAnsi="方正仿宋_GBK" w:eastAsia="方正仿宋_GBK" w:cs="方正仿宋_GBK"/>
              <w:sz w:val="32"/>
              <w:szCs w:val="32"/>
            </w:rPr>
            <w:fldChar w:fldCharType="end"/>
          </w:r>
        </w:p>
        <w:p>
          <w:pPr>
            <w:bidi w:val="0"/>
          </w:pPr>
          <w:r>
            <w:rPr>
              <w:rFonts w:hint="eastAsia" w:ascii="方正仿宋_GBK" w:hAnsi="方正仿宋_GBK" w:eastAsia="方正仿宋_GBK" w:cs="方正仿宋_GBK"/>
              <w:sz w:val="32"/>
              <w:szCs w:val="32"/>
            </w:rPr>
            <w:fldChar w:fldCharType="end"/>
          </w:r>
        </w:p>
      </w:sdtContent>
    </w:sdt>
    <w:p>
      <w:pPr>
        <w:bidi w:val="0"/>
      </w:pPr>
    </w:p>
    <w:p/>
    <w:p>
      <w:pPr>
        <w:pStyle w:val="3"/>
        <w:keepNext/>
        <w:keepLines/>
        <w:pageBreakBefore/>
        <w:widowControl w:val="0"/>
        <w:kinsoku/>
        <w:wordWrap/>
        <w:overflowPunct/>
        <w:topLinePunct w:val="0"/>
        <w:autoSpaceDE/>
        <w:autoSpaceDN/>
        <w:bidi w:val="0"/>
        <w:adjustRightInd/>
        <w:snapToGrid/>
        <w:textAlignment w:val="auto"/>
        <w:outlineLvl w:val="9"/>
        <w:rPr>
          <w:rFonts w:hint="eastAsia"/>
          <w:lang w:val="en-US" w:eastAsia="zh-CN"/>
        </w:rPr>
        <w:sectPr>
          <w:headerReference r:id="rId12" w:type="first"/>
          <w:footerReference r:id="rId15" w:type="first"/>
          <w:headerReference r:id="rId11" w:type="default"/>
          <w:footerReference r:id="rId13" w:type="default"/>
          <w:footerReference r:id="rId14" w:type="even"/>
          <w:pgSz w:w="11906" w:h="16838"/>
          <w:pgMar w:top="1440" w:right="1800" w:bottom="1440" w:left="1800" w:header="851" w:footer="992" w:gutter="0"/>
          <w:pgNumType w:fmt="upperRoman" w:start="1"/>
          <w:cols w:space="425" w:num="1"/>
          <w:titlePg/>
          <w:docGrid w:type="lines" w:linePitch="312" w:charSpace="0"/>
        </w:sectPr>
      </w:pPr>
    </w:p>
    <w:p>
      <w:pPr>
        <w:pStyle w:val="3"/>
        <w:keepNext/>
        <w:keepLines/>
        <w:pageBreakBefore/>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lang w:val="en-US" w:eastAsia="zh-CN"/>
        </w:rPr>
      </w:pPr>
      <w:bookmarkStart w:id="23" w:name="_Toc29344"/>
      <w:r>
        <w:rPr>
          <w:rFonts w:hint="eastAsia" w:ascii="方正小标宋简体" w:hAnsi="方正小标宋简体" w:eastAsia="方正小标宋简体" w:cs="方正小标宋简体"/>
          <w:lang w:val="en-US" w:eastAsia="zh-CN"/>
        </w:rPr>
        <w:t xml:space="preserve">第1章 </w:t>
      </w:r>
      <w:r>
        <w:rPr>
          <w:rFonts w:hint="eastAsia" w:ascii="方正小标宋简体" w:hAnsi="方正小标宋简体" w:eastAsia="方正小标宋简体" w:cs="方正小标宋简体"/>
        </w:rPr>
        <w:t>申报单位</w:t>
      </w:r>
      <w:r>
        <w:rPr>
          <w:rFonts w:hint="eastAsia" w:ascii="方正小标宋简体" w:hAnsi="方正小标宋简体" w:eastAsia="方正小标宋简体" w:cs="方正小标宋简体"/>
          <w:lang w:val="en-US" w:eastAsia="zh-CN"/>
        </w:rPr>
        <w:t>基本情况介绍</w:t>
      </w:r>
      <w:bookmarkEnd w:id="23"/>
    </w:p>
    <w:p>
      <w:pPr>
        <w:bidi w:val="0"/>
        <w:rPr>
          <w:rFonts w:hint="eastAsia"/>
          <w:lang w:val="en-US" w:eastAsia="zh-CN"/>
        </w:rPr>
      </w:pPr>
    </w:p>
    <w:p>
      <w:pPr>
        <w:pStyle w:val="4"/>
        <w:bidi w:val="0"/>
        <w:rPr>
          <w:rFonts w:hint="eastAsia" w:ascii="方正黑体_GBK" w:hAnsi="方正黑体_GBK" w:eastAsia="方正黑体_GBK" w:cs="方正黑体_GBK"/>
          <w:lang w:val="en-US" w:eastAsia="zh-CN"/>
        </w:rPr>
      </w:pPr>
      <w:bookmarkStart w:id="24" w:name="_Toc17199"/>
      <w:r>
        <w:rPr>
          <w:rFonts w:hint="eastAsia" w:ascii="方正黑体_GBK" w:hAnsi="方正黑体_GBK" w:eastAsia="方正黑体_GBK" w:cs="方正黑体_GBK"/>
          <w:lang w:val="en-US" w:eastAsia="zh-CN"/>
        </w:rPr>
        <w:t>1.1 申报单位基本情况介绍（350字以内）</w:t>
      </w:r>
      <w:bookmarkEnd w:id="24"/>
    </w:p>
    <w:p>
      <w:pPr>
        <w:bidi w:val="0"/>
        <w:rPr>
          <w:rFonts w:hint="default"/>
          <w:lang w:val="en-US" w:eastAsia="zh-CN"/>
        </w:rPr>
      </w:pPr>
    </w:p>
    <w:p>
      <w:pPr>
        <w:bidi w:val="0"/>
        <w:rPr>
          <w:rFonts w:hint="eastAsia" w:eastAsia="方正仿宋_GBK"/>
          <w:lang w:eastAsia="zh-CN"/>
        </w:rPr>
      </w:pPr>
    </w:p>
    <w:p>
      <w:pPr>
        <w:bidi w:val="0"/>
        <w:rPr>
          <w:rFonts w:hint="default"/>
          <w:lang w:val="en-US" w:eastAsia="zh-CN"/>
        </w:rPr>
      </w:pPr>
    </w:p>
    <w:p>
      <w:pPr>
        <w:bidi w:val="0"/>
        <w:rPr>
          <w:rFonts w:hint="eastAsia"/>
        </w:rPr>
      </w:pPr>
    </w:p>
    <w:p>
      <w:pPr>
        <w:pStyle w:val="4"/>
        <w:bidi w:val="0"/>
        <w:rPr>
          <w:rFonts w:hint="eastAsia" w:ascii="方正黑体_GBK" w:hAnsi="方正黑体_GBK" w:eastAsia="方正黑体_GBK" w:cs="方正黑体_GBK"/>
          <w:lang w:eastAsia="zh-CN"/>
        </w:rPr>
      </w:pPr>
      <w:bookmarkStart w:id="25" w:name="_Toc23374"/>
      <w:r>
        <w:rPr>
          <w:rFonts w:hint="eastAsia" w:ascii="方正黑体_GBK" w:hAnsi="方正黑体_GBK" w:eastAsia="方正黑体_GBK" w:cs="方正黑体_GBK"/>
          <w:lang w:val="en-US" w:eastAsia="zh-CN"/>
        </w:rPr>
        <w:t>1.2 团队介绍（200字以内）</w:t>
      </w:r>
      <w:bookmarkEnd w:id="25"/>
    </w:p>
    <w:p>
      <w:pPr>
        <w:pStyle w:val="8"/>
        <w:rPr>
          <w:rFonts w:hint="eastAsia"/>
        </w:rPr>
      </w:pPr>
    </w:p>
    <w:p>
      <w:pPr>
        <w:pStyle w:val="7"/>
        <w:rPr>
          <w:rFonts w:hint="eastAsia"/>
        </w:rPr>
      </w:pPr>
    </w:p>
    <w:p>
      <w:pPr>
        <w:rPr>
          <w:rFonts w:hint="eastAsia"/>
        </w:rPr>
      </w:pPr>
    </w:p>
    <w:p>
      <w:pPr>
        <w:pStyle w:val="8"/>
        <w:rPr>
          <w:rFonts w:hint="eastAsia"/>
        </w:rPr>
      </w:pPr>
    </w:p>
    <w:p>
      <w:pPr>
        <w:pStyle w:val="7"/>
        <w:rPr>
          <w:rFonts w:hint="eastAsia"/>
        </w:rPr>
      </w:pPr>
    </w:p>
    <w:p>
      <w:pPr>
        <w:rPr>
          <w:rFonts w:hint="eastAsia"/>
        </w:rPr>
      </w:pPr>
    </w:p>
    <w:p>
      <w:pPr>
        <w:pStyle w:val="8"/>
        <w:rPr>
          <w:rFonts w:hint="eastAsia"/>
        </w:rPr>
      </w:pPr>
    </w:p>
    <w:p>
      <w:pPr>
        <w:pStyle w:val="7"/>
        <w:rPr>
          <w:rFonts w:hint="eastAsia"/>
        </w:rPr>
      </w:pPr>
    </w:p>
    <w:p>
      <w:pPr>
        <w:rPr>
          <w:rFonts w:hint="eastAsia"/>
        </w:rPr>
      </w:pPr>
    </w:p>
    <w:p>
      <w:pPr>
        <w:pStyle w:val="8"/>
        <w:rPr>
          <w:rFonts w:hint="eastAsia"/>
        </w:rPr>
      </w:pPr>
    </w:p>
    <w:p>
      <w:pPr>
        <w:pStyle w:val="7"/>
        <w:rPr>
          <w:rFonts w:hint="eastAsia"/>
        </w:rPr>
      </w:pPr>
    </w:p>
    <w:p>
      <w:pPr>
        <w:rPr>
          <w:rFonts w:hint="eastAsia"/>
        </w:rPr>
      </w:pPr>
    </w:p>
    <w:p>
      <w:pPr>
        <w:pStyle w:val="8"/>
        <w:rPr>
          <w:rFonts w:hint="eastAsia"/>
        </w:rPr>
      </w:pPr>
    </w:p>
    <w:p>
      <w:pPr>
        <w:pStyle w:val="7"/>
        <w:rPr>
          <w:rFonts w:hint="eastAsia"/>
        </w:rPr>
      </w:pPr>
    </w:p>
    <w:p>
      <w:pPr>
        <w:rPr>
          <w:rFonts w:hint="eastAsia"/>
        </w:rPr>
      </w:pPr>
    </w:p>
    <w:p>
      <w:pPr>
        <w:pStyle w:val="8"/>
        <w:rPr>
          <w:rFonts w:hint="eastAsia"/>
        </w:rPr>
      </w:pPr>
    </w:p>
    <w:p>
      <w:pPr>
        <w:pStyle w:val="7"/>
        <w:rPr>
          <w:rFonts w:hint="eastAsia"/>
        </w:rPr>
      </w:pPr>
    </w:p>
    <w:p>
      <w:pPr>
        <w:rPr>
          <w:rFonts w:hint="eastAsia"/>
        </w:rPr>
        <w:sectPr>
          <w:headerReference r:id="rId16" w:type="default"/>
          <w:footerReference r:id="rId18" w:type="default"/>
          <w:headerReference r:id="rId17" w:type="even"/>
          <w:footerReference r:id="rId19" w:type="even"/>
          <w:type w:val="oddPage"/>
          <w:pgSz w:w="11906" w:h="16838"/>
          <w:pgMar w:top="1440" w:right="1800" w:bottom="1440" w:left="1800" w:header="851" w:footer="992" w:gutter="0"/>
          <w:pgNumType w:fmt="decimal" w:start="1"/>
          <w:cols w:space="425" w:num="1"/>
          <w:docGrid w:type="lines" w:linePitch="312" w:charSpace="0"/>
        </w:sectPr>
      </w:pPr>
    </w:p>
    <w:p>
      <w:pPr>
        <w:pStyle w:val="3"/>
        <w:bidi w:val="0"/>
        <w:rPr>
          <w:rFonts w:hint="eastAsia" w:ascii="方正小标宋简体" w:hAnsi="方正小标宋简体" w:eastAsia="方正小标宋简体" w:cs="方正小标宋简体"/>
          <w:lang w:val="en-US" w:eastAsia="zh-CN"/>
        </w:rPr>
      </w:pPr>
      <w:bookmarkStart w:id="26" w:name="_Toc952"/>
      <w:r>
        <w:rPr>
          <w:rStyle w:val="20"/>
          <w:rFonts w:hint="eastAsia" w:ascii="方正小标宋简体" w:hAnsi="方正小标宋简体" w:eastAsia="方正小标宋简体" w:cs="方正小标宋简体"/>
          <w:lang w:val="en-US" w:eastAsia="zh-CN"/>
        </w:rPr>
        <w:t>第2章</w:t>
      </w:r>
      <w:r>
        <w:rPr>
          <w:rFonts w:hint="eastAsia" w:ascii="方正小标宋简体" w:hAnsi="方正小标宋简体" w:eastAsia="方正小标宋简体" w:cs="方正小标宋简体"/>
          <w:b/>
          <w:kern w:val="44"/>
          <w:sz w:val="44"/>
          <w:lang w:val="en-US" w:eastAsia="zh-CN"/>
        </w:rPr>
        <w:t xml:space="preserve"> </w:t>
      </w:r>
      <w:r>
        <w:rPr>
          <w:rFonts w:hint="eastAsia" w:ascii="方正小标宋简体" w:hAnsi="方正小标宋简体" w:eastAsia="方正小标宋简体" w:cs="方正小标宋简体"/>
          <w:lang w:val="en-US" w:eastAsia="zh-CN"/>
        </w:rPr>
        <w:t>项目监测（验收）实施方案</w:t>
      </w:r>
      <w:bookmarkEnd w:id="26"/>
    </w:p>
    <w:p>
      <w:pPr>
        <w:bidi w:val="0"/>
        <w:rPr>
          <w:rFonts w:hint="eastAsia"/>
          <w:lang w:val="en-US" w:eastAsia="zh-CN"/>
        </w:rPr>
      </w:pPr>
    </w:p>
    <w:p>
      <w:pPr>
        <w:bidi w:val="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针对本项目防控区域化肥农药使用量减少率、农作物病虫危害损失率、地力提升区域土壤有机质含量等防控效果实行监测（验收）制定的实施方案，包括但不限于监测（验收）方法、数据收集与处理流程、质量控制措施、预期成果及时间计划表等。</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6111"/>
        </w:tabs>
        <w:bidi w:val="0"/>
        <w:rPr>
          <w:rFonts w:hint="eastAsia"/>
          <w:lang w:val="en-US" w:eastAsia="zh-CN"/>
        </w:rPr>
      </w:pPr>
      <w:r>
        <w:rPr>
          <w:rFonts w:hint="eastAsia"/>
          <w:lang w:val="en-US" w:eastAsia="zh-CN"/>
        </w:rPr>
        <w:tab/>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left="0" w:leftChars="0" w:firstLine="0" w:firstLineChars="0"/>
        <w:rPr>
          <w:rFonts w:hint="eastAsia"/>
          <w:lang w:val="en-US" w:eastAsia="zh-CN"/>
        </w:rPr>
      </w:pPr>
    </w:p>
    <w:p>
      <w:pPr>
        <w:pStyle w:val="3"/>
        <w:bidi w:val="0"/>
        <w:rPr>
          <w:rFonts w:hint="eastAsia" w:ascii="方正小标宋简体" w:hAnsi="方正小标宋简体" w:eastAsia="方正小标宋简体" w:cs="方正小标宋简体"/>
          <w:lang w:val="en-US" w:eastAsia="zh-CN"/>
        </w:rPr>
      </w:pPr>
      <w:bookmarkStart w:id="27" w:name="_Toc19863"/>
      <w:r>
        <w:rPr>
          <w:rFonts w:hint="eastAsia" w:ascii="方正小标宋简体" w:hAnsi="方正小标宋简体" w:eastAsia="方正小标宋简体" w:cs="方正小标宋简体"/>
          <w:lang w:val="en-US" w:eastAsia="zh-CN"/>
        </w:rPr>
        <w:t>第3章 单位佐证材料</w:t>
      </w:r>
      <w:bookmarkEnd w:id="27"/>
    </w:p>
    <w:p>
      <w:pPr>
        <w:bidi w:val="0"/>
        <w:rPr>
          <w:rFonts w:hint="eastAsia"/>
          <w:lang w:eastAsia="zh-CN"/>
        </w:rPr>
      </w:pPr>
    </w:p>
    <w:p>
      <w:pPr>
        <w:bidi w:val="0"/>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包括</w:t>
      </w:r>
      <w:r>
        <w:rPr>
          <w:rFonts w:hint="eastAsia" w:ascii="方正仿宋_GBK" w:hAnsi="方正仿宋_GBK" w:eastAsia="方正仿宋_GBK" w:cs="方正仿宋_GBK"/>
          <w:lang w:val="en-US" w:eastAsia="zh-CN"/>
        </w:rPr>
        <w:t>但不限于</w:t>
      </w:r>
      <w:r>
        <w:rPr>
          <w:rFonts w:hint="eastAsia" w:ascii="方正仿宋_GBK" w:hAnsi="方正仿宋_GBK" w:eastAsia="方正仿宋_GBK" w:cs="方正仿宋_GBK"/>
          <w:lang w:eastAsia="zh-CN"/>
        </w:rPr>
        <w:t>营业执照、</w:t>
      </w:r>
      <w:r>
        <w:rPr>
          <w:rFonts w:hint="eastAsia" w:ascii="方正仿宋_GBK" w:hAnsi="方正仿宋_GBK" w:eastAsia="方正仿宋_GBK" w:cs="方正仿宋_GBK"/>
          <w:lang w:val="en-US" w:eastAsia="zh-CN"/>
        </w:rPr>
        <w:t>项目负责人</w:t>
      </w:r>
      <w:r>
        <w:rPr>
          <w:rFonts w:hint="eastAsia" w:ascii="方正仿宋_GBK" w:hAnsi="方正仿宋_GBK" w:eastAsia="方正仿宋_GBK" w:cs="方正仿宋_GBK"/>
          <w:lang w:eastAsia="zh-CN"/>
        </w:rPr>
        <w:t>身份证、</w:t>
      </w:r>
      <w:r>
        <w:rPr>
          <w:rFonts w:hint="eastAsia" w:ascii="方正仿宋_GBK" w:hAnsi="方正仿宋_GBK" w:eastAsia="方正仿宋_GBK" w:cs="方正仿宋_GBK"/>
          <w:lang w:val="en-US" w:eastAsia="zh-CN"/>
        </w:rPr>
        <w:t>技术人员相关证明资料（如职称证书、职业资格证书等）、</w:t>
      </w:r>
      <w:r>
        <w:rPr>
          <w:rFonts w:hint="eastAsia" w:ascii="方正仿宋_GBK" w:hAnsi="方正仿宋_GBK" w:eastAsia="方正仿宋_GBK" w:cs="方正仿宋_GBK"/>
          <w:lang w:eastAsia="zh-CN"/>
        </w:rPr>
        <w:t>相关生产许可证明（如适用）、信用</w:t>
      </w:r>
      <w:r>
        <w:rPr>
          <w:rFonts w:hint="eastAsia" w:ascii="方正仿宋_GBK" w:hAnsi="方正仿宋_GBK" w:eastAsia="方正仿宋_GBK" w:cs="方正仿宋_GBK"/>
          <w:lang w:val="en-US" w:eastAsia="zh-CN"/>
        </w:rPr>
        <w:t>核查</w:t>
      </w:r>
      <w:r>
        <w:rPr>
          <w:rFonts w:hint="eastAsia" w:ascii="方正仿宋_GBK" w:hAnsi="方正仿宋_GBK" w:eastAsia="方正仿宋_GBK" w:cs="方正仿宋_GBK"/>
          <w:lang w:eastAsia="zh-CN"/>
        </w:rPr>
        <w:t>报告（</w:t>
      </w:r>
      <w:r>
        <w:rPr>
          <w:rFonts w:hint="eastAsia" w:ascii="方正仿宋_GBK" w:hAnsi="方正仿宋_GBK" w:eastAsia="方正仿宋_GBK" w:cs="方正仿宋_GBK"/>
          <w:lang w:val="en-US" w:eastAsia="zh-CN"/>
        </w:rPr>
        <w:t>通过信用广东或信用中国核查</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等。</w:t>
      </w:r>
    </w:p>
    <w:p>
      <w:pPr>
        <w:bidi w:val="0"/>
        <w:rPr>
          <w:rFonts w:hint="eastAsia" w:ascii="方正仿宋_GBK" w:hAnsi="方正仿宋_GBK" w:eastAsia="方正仿宋_GBK" w:cs="方正仿宋_GBK"/>
          <w:lang w:val="en-US" w:eastAsia="zh-CN"/>
        </w:rPr>
      </w:pPr>
    </w:p>
    <w:p>
      <w:pPr>
        <w:bidi w:val="0"/>
        <w:rPr>
          <w:rFonts w:hint="eastAsia" w:ascii="方正仿宋_GBK" w:hAnsi="方正仿宋_GBK" w:eastAsia="方正仿宋_GBK" w:cs="方正仿宋_GBK"/>
          <w:lang w:val="en-US" w:eastAsia="zh-CN"/>
        </w:rPr>
      </w:pPr>
    </w:p>
    <w:p>
      <w:pPr>
        <w:bidi w:val="0"/>
        <w:rPr>
          <w:rFonts w:hint="eastAsia" w:ascii="方正仿宋_GBK" w:hAnsi="方正仿宋_GBK" w:eastAsia="方正仿宋_GBK" w:cs="方正仿宋_GBK"/>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rPr>
          <w:rFonts w:hint="eastAsia"/>
          <w:lang w:val="en-US" w:eastAsia="zh-CN"/>
        </w:rPr>
      </w:pPr>
    </w:p>
    <w:p>
      <w:pPr>
        <w:pStyle w:val="2"/>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left="0" w:leftChars="0" w:firstLine="0" w:firstLineChars="0"/>
        <w:rPr>
          <w:rFonts w:hint="eastAsia"/>
          <w:lang w:val="en-US" w:eastAsia="zh-CN"/>
        </w:rPr>
      </w:pPr>
    </w:p>
    <w:p>
      <w:pPr>
        <w:bidi w:val="0"/>
        <w:rPr>
          <w:rFonts w:hint="eastAsia"/>
          <w:lang w:val="en-US" w:eastAsia="zh-CN"/>
        </w:rPr>
      </w:pPr>
    </w:p>
    <w:p>
      <w:pPr>
        <w:pStyle w:val="3"/>
        <w:bidi w:val="0"/>
        <w:rPr>
          <w:rFonts w:hint="eastAsia" w:ascii="方正小标宋简体" w:hAnsi="方正小标宋简体" w:eastAsia="方正小标宋简体" w:cs="方正小标宋简体"/>
          <w:lang w:val="en-US" w:eastAsia="zh-CN"/>
        </w:rPr>
      </w:pPr>
      <w:bookmarkStart w:id="28" w:name="_Toc9815"/>
      <w:r>
        <w:rPr>
          <w:rFonts w:hint="eastAsia" w:ascii="方正小标宋简体" w:hAnsi="方正小标宋简体" w:eastAsia="方正小标宋简体" w:cs="方正小标宋简体"/>
          <w:lang w:val="en-US" w:eastAsia="zh-CN"/>
        </w:rPr>
        <w:t>第4章 其他佐证材料</w:t>
      </w:r>
      <w:bookmarkEnd w:id="28"/>
    </w:p>
    <w:p>
      <w:pPr>
        <w:bidi w:val="0"/>
        <w:rPr>
          <w:rFonts w:hint="eastAsia"/>
          <w:lang w:eastAsia="zh-CN"/>
        </w:rPr>
      </w:pPr>
    </w:p>
    <w:p>
      <w:pPr>
        <w:bidi w:val="0"/>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近</w:t>
      </w:r>
      <w:r>
        <w:rPr>
          <w:rFonts w:hint="eastAsia" w:ascii="方正仿宋_GBK" w:hAnsi="方正仿宋_GBK" w:eastAsia="方正仿宋_GBK" w:cs="方正仿宋_GBK"/>
          <w:lang w:val="en-US" w:eastAsia="zh-CN"/>
        </w:rPr>
        <w:t>三</w:t>
      </w:r>
      <w:r>
        <w:rPr>
          <w:rFonts w:hint="eastAsia" w:ascii="方正仿宋_GBK" w:hAnsi="方正仿宋_GBK" w:eastAsia="方正仿宋_GBK" w:cs="方正仿宋_GBK"/>
          <w:lang w:eastAsia="zh-CN"/>
        </w:rPr>
        <w:t>年</w:t>
      </w:r>
      <w:r>
        <w:rPr>
          <w:rFonts w:hint="eastAsia" w:ascii="方正仿宋_GBK" w:hAnsi="方正仿宋_GBK" w:eastAsia="方正仿宋_GBK" w:cs="方正仿宋_GBK"/>
          <w:lang w:val="en-US" w:eastAsia="zh-CN"/>
        </w:rPr>
        <w:t>开展相关项目业绩的</w:t>
      </w:r>
      <w:r>
        <w:rPr>
          <w:rFonts w:hint="eastAsia" w:ascii="方正仿宋_GBK" w:hAnsi="方正仿宋_GBK" w:eastAsia="方正仿宋_GBK" w:cs="方正仿宋_GBK"/>
          <w:lang w:eastAsia="zh-CN"/>
        </w:rPr>
        <w:t>证明</w:t>
      </w:r>
      <w:r>
        <w:rPr>
          <w:rFonts w:hint="eastAsia" w:ascii="方正仿宋_GBK" w:hAnsi="方正仿宋_GBK" w:eastAsia="方正仿宋_GBK" w:cs="方正仿宋_GBK"/>
          <w:lang w:val="en-US" w:eastAsia="zh-CN"/>
        </w:rPr>
        <w:t>材料（如合同复印件、项目报告、客户评价等）</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项目现场照片以及获得的荣誉称号、奖项证书</w:t>
      </w:r>
      <w:r>
        <w:rPr>
          <w:rFonts w:hint="eastAsia" w:ascii="方正仿宋_GBK" w:hAnsi="方正仿宋_GBK" w:eastAsia="方正仿宋_GBK" w:cs="方正仿宋_GBK"/>
          <w:lang w:eastAsia="zh-CN"/>
        </w:rPr>
        <w:t>等相关佐证材料。</w:t>
      </w:r>
    </w:p>
    <w:p>
      <w:pPr>
        <w:bidi w:val="0"/>
        <w:rPr>
          <w:rFonts w:hint="eastAsia" w:ascii="方正仿宋_GBK" w:hAnsi="方正仿宋_GBK" w:eastAsia="方正仿宋_GBK" w:cs="方正仿宋_GBK"/>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bookmarkStart w:id="33" w:name="_GoBack"/>
      <w:bookmarkEnd w:id="33"/>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ind w:left="0" w:leftChars="0" w:firstLine="0" w:firstLineChars="0"/>
        <w:rPr>
          <w:rFonts w:hint="eastAsia"/>
        </w:rPr>
      </w:pPr>
    </w:p>
    <w:sectPr>
      <w:headerReference r:id="rId20" w:type="default"/>
      <w:footerReference r:id="rId21" w:type="default"/>
      <w:footerReference r:id="rId22" w:type="even"/>
      <w:type w:val="oddPage"/>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jc w:val="center"/>
      <w:rPr>
        <w:rFonts w:hint="default" w:ascii="方正仿宋_GBK" w:hAnsi="方正仿宋_GBK" w:eastAsia="方正仿宋_GBK" w:cs="方正仿宋_GBK"/>
        <w:sz w:val="18"/>
        <w:szCs w:val="18"/>
        <w:lang w:val="en-US" w:eastAsia="zh-CN"/>
      </w:rPr>
    </w:pPr>
    <w:bookmarkStart w:id="30" w:name="OLE_LINK2"/>
    <w:bookmarkStart w:id="31" w:name="OLE_LINK4"/>
    <w:bookmarkStart w:id="32" w:name="OLE_LINK5"/>
    <w:r>
      <w:rPr>
        <w:rFonts w:hint="eastAsia" w:ascii="方正仿宋_GBK" w:hAnsi="方正仿宋_GBK" w:eastAsia="方正仿宋_GBK" w:cs="方正仿宋_GBK"/>
        <w:sz w:val="18"/>
        <w:szCs w:val="18"/>
        <w:lang w:val="en-US" w:eastAsia="zh-CN"/>
      </w:rPr>
      <w:t>和平县2024年省供销社农业面源污染防控示范体系项目第三方监测评价与验收机构申报材料</w:t>
    </w:r>
    <w:bookmarkEnd w:id="30"/>
    <w:bookmarkEnd w:id="31"/>
    <w:bookmarkEnd w:id="3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ind w:left="0" w:leftChars="0" w:firstLine="0" w:firstLineChars="0"/>
      <w:jc w:val="both"/>
      <w:rPr>
        <w:rFonts w:hint="eastAsia" w:eastAsia="方正仿宋_GBK"/>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jc w:val="center"/>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和平县2024年省供销社农业面源污染防控示范体系项目第三方监测评价与验收机构申报材料</w:t>
    </w:r>
  </w:p>
  <w:p>
    <w:pPr>
      <w:pStyle w:val="1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jc w:val="center"/>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和平县2024年省供销社农业面源污染防控示范体系项目第三方监测评价与验收机构申报材料</w:t>
    </w:r>
  </w:p>
  <w:p>
    <w:pPr>
      <w:pStyle w:val="11"/>
      <w:pBdr>
        <w:bottom w:val="none" w:color="auto" w:sz="0" w:space="1"/>
      </w:pBdr>
      <w:ind w:left="0" w:leftChars="0" w:firstLine="0" w:firstLineChars="0"/>
      <w:jc w:val="center"/>
      <w:rPr>
        <w:rFonts w:hint="eastAsia" w:eastAsia="方正仿宋_GBK"/>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18"/>
        <w:szCs w:val="18"/>
        <w:lang w:val="en-US" w:eastAsia="zh-CN"/>
      </w:rPr>
      <w:t>和平县2024年省供销社农业面源污染防控示范体系项目第三方监测评价与验收机构申报材料</w:t>
    </w:r>
  </w:p>
  <w:p>
    <w:pPr>
      <w:pStyle w:val="11"/>
      <w:pBdr>
        <w:bottom w:val="none" w:color="auto" w:sz="0" w:space="1"/>
      </w:pBdr>
      <w:tabs>
        <w:tab w:val="left" w:pos="2849"/>
      </w:tabs>
      <w:ind w:left="0" w:leftChars="0" w:firstLine="0" w:firstLineChars="0"/>
      <w:jc w:val="left"/>
      <w:rPr>
        <w:rFonts w:hint="default" w:eastAsia="方正仿宋_GBK"/>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jc w:val="center"/>
      <w:rPr>
        <w:rFonts w:hint="eastAsia"/>
        <w:sz w:val="18"/>
        <w:szCs w:val="18"/>
        <w:lang w:val="en-US" w:eastAsia="zh-CN"/>
      </w:rPr>
    </w:pPr>
    <w:bookmarkStart w:id="29" w:name="OLE_LINK6"/>
    <w:r>
      <w:rPr>
        <w:rFonts w:hint="eastAsia" w:ascii="方正仿宋_GBK" w:hAnsi="方正仿宋_GBK" w:eastAsia="方正仿宋_GBK" w:cs="方正仿宋_GBK"/>
        <w:sz w:val="18"/>
        <w:szCs w:val="18"/>
        <w:lang w:val="en-US" w:eastAsia="zh-CN"/>
      </w:rPr>
      <w:t>和平县2024年省供销社农业面源污染防控示范体系项目第三方监测评价与验收机构申报材料</w:t>
    </w:r>
    <w:bookmarkEnd w:id="2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ODU0ZmYyZjAxNDliOTY2ZWNiOGE0Mjk3YzVlMjYifQ=="/>
  </w:docVars>
  <w:rsids>
    <w:rsidRoot w:val="6DB22849"/>
    <w:rsid w:val="00B96241"/>
    <w:rsid w:val="01232725"/>
    <w:rsid w:val="025A0762"/>
    <w:rsid w:val="057C0221"/>
    <w:rsid w:val="062E2E4E"/>
    <w:rsid w:val="06CD3D08"/>
    <w:rsid w:val="07750484"/>
    <w:rsid w:val="08E2247D"/>
    <w:rsid w:val="092A7093"/>
    <w:rsid w:val="09800E33"/>
    <w:rsid w:val="0B4C41C0"/>
    <w:rsid w:val="0C2D72B8"/>
    <w:rsid w:val="0CCC211B"/>
    <w:rsid w:val="0D815336"/>
    <w:rsid w:val="0E8C2C83"/>
    <w:rsid w:val="11A43137"/>
    <w:rsid w:val="13BC40B3"/>
    <w:rsid w:val="13F030AF"/>
    <w:rsid w:val="165A4108"/>
    <w:rsid w:val="16691841"/>
    <w:rsid w:val="168E1284"/>
    <w:rsid w:val="16C2416E"/>
    <w:rsid w:val="18A82F5A"/>
    <w:rsid w:val="191F4337"/>
    <w:rsid w:val="1B5D283A"/>
    <w:rsid w:val="1C79317F"/>
    <w:rsid w:val="1CC84E68"/>
    <w:rsid w:val="1D3333E8"/>
    <w:rsid w:val="1E3D4A5B"/>
    <w:rsid w:val="20821C90"/>
    <w:rsid w:val="218705A7"/>
    <w:rsid w:val="246D5970"/>
    <w:rsid w:val="250C2ADA"/>
    <w:rsid w:val="278D6D62"/>
    <w:rsid w:val="297C60A8"/>
    <w:rsid w:val="29AF07A7"/>
    <w:rsid w:val="29D26DA0"/>
    <w:rsid w:val="2D77140E"/>
    <w:rsid w:val="2F59133A"/>
    <w:rsid w:val="30AC1183"/>
    <w:rsid w:val="313F7907"/>
    <w:rsid w:val="3271307C"/>
    <w:rsid w:val="331C120B"/>
    <w:rsid w:val="33C87AB6"/>
    <w:rsid w:val="33F20B25"/>
    <w:rsid w:val="34C66842"/>
    <w:rsid w:val="35C07A3B"/>
    <w:rsid w:val="37480D48"/>
    <w:rsid w:val="378C31B9"/>
    <w:rsid w:val="38E35B76"/>
    <w:rsid w:val="39E249F3"/>
    <w:rsid w:val="39F11616"/>
    <w:rsid w:val="3AA41CDE"/>
    <w:rsid w:val="3BA55F8D"/>
    <w:rsid w:val="3C9C5901"/>
    <w:rsid w:val="3DAB63D2"/>
    <w:rsid w:val="3DE552A3"/>
    <w:rsid w:val="3E8030B7"/>
    <w:rsid w:val="3EAD1613"/>
    <w:rsid w:val="3F3125B9"/>
    <w:rsid w:val="4033445D"/>
    <w:rsid w:val="40C4312F"/>
    <w:rsid w:val="448645A6"/>
    <w:rsid w:val="44F51708"/>
    <w:rsid w:val="45740628"/>
    <w:rsid w:val="46411A83"/>
    <w:rsid w:val="46890B15"/>
    <w:rsid w:val="46DE1089"/>
    <w:rsid w:val="473A0F63"/>
    <w:rsid w:val="4766074D"/>
    <w:rsid w:val="483F42E6"/>
    <w:rsid w:val="4A993A56"/>
    <w:rsid w:val="4D1B2795"/>
    <w:rsid w:val="4E7D06D2"/>
    <w:rsid w:val="4FD62D0A"/>
    <w:rsid w:val="5267081C"/>
    <w:rsid w:val="52DD1196"/>
    <w:rsid w:val="52ED1657"/>
    <w:rsid w:val="542362A5"/>
    <w:rsid w:val="545904B3"/>
    <w:rsid w:val="54BF0519"/>
    <w:rsid w:val="569F29B2"/>
    <w:rsid w:val="57787490"/>
    <w:rsid w:val="580E307E"/>
    <w:rsid w:val="58DD0927"/>
    <w:rsid w:val="59E43720"/>
    <w:rsid w:val="5A333CBD"/>
    <w:rsid w:val="5A657258"/>
    <w:rsid w:val="5AB64B09"/>
    <w:rsid w:val="5B1E5FDD"/>
    <w:rsid w:val="5B4672E2"/>
    <w:rsid w:val="5C664239"/>
    <w:rsid w:val="5D6317EB"/>
    <w:rsid w:val="5DDE3802"/>
    <w:rsid w:val="5E144731"/>
    <w:rsid w:val="5FF91CC0"/>
    <w:rsid w:val="602E4765"/>
    <w:rsid w:val="60600E46"/>
    <w:rsid w:val="60B452F6"/>
    <w:rsid w:val="60C767CF"/>
    <w:rsid w:val="60EC5C2C"/>
    <w:rsid w:val="62D81B91"/>
    <w:rsid w:val="62D87B7F"/>
    <w:rsid w:val="6566257B"/>
    <w:rsid w:val="66507267"/>
    <w:rsid w:val="66797C0C"/>
    <w:rsid w:val="66B13EA7"/>
    <w:rsid w:val="66E365EB"/>
    <w:rsid w:val="671369A8"/>
    <w:rsid w:val="677B0EC0"/>
    <w:rsid w:val="682C6E49"/>
    <w:rsid w:val="68535559"/>
    <w:rsid w:val="68C429A8"/>
    <w:rsid w:val="6A19791B"/>
    <w:rsid w:val="6C004D10"/>
    <w:rsid w:val="6C2412AF"/>
    <w:rsid w:val="6C586E75"/>
    <w:rsid w:val="6DB22849"/>
    <w:rsid w:val="6E215E44"/>
    <w:rsid w:val="70424394"/>
    <w:rsid w:val="70961DE4"/>
    <w:rsid w:val="71FC02A3"/>
    <w:rsid w:val="72212810"/>
    <w:rsid w:val="72227D09"/>
    <w:rsid w:val="75542CCC"/>
    <w:rsid w:val="78CB268C"/>
    <w:rsid w:val="799064DB"/>
    <w:rsid w:val="79952692"/>
    <w:rsid w:val="79A81D82"/>
    <w:rsid w:val="7A8719DC"/>
    <w:rsid w:val="7B6437C8"/>
    <w:rsid w:val="7BE001EE"/>
    <w:rsid w:val="7C4234AC"/>
    <w:rsid w:val="7D897EF4"/>
    <w:rsid w:val="7ECF5DAB"/>
    <w:rsid w:val="7FB0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 w:cstheme="minorBidi"/>
      <w:kern w:val="2"/>
      <w:sz w:val="32"/>
      <w:lang w:val="en-US" w:eastAsia="zh-CN"/>
    </w:rPr>
  </w:style>
  <w:style w:type="paragraph" w:styleId="3">
    <w:name w:val="heading 1"/>
    <w:basedOn w:val="1"/>
    <w:next w:val="1"/>
    <w:link w:val="20"/>
    <w:qFormat/>
    <w:uiPriority w:val="0"/>
    <w:pPr>
      <w:keepNext/>
      <w:keepLines/>
      <w:spacing w:beforeLines="0" w:beforeAutospacing="0" w:afterLines="0" w:afterAutospacing="0" w:line="560" w:lineRule="exact"/>
      <w:ind w:firstLine="0" w:firstLineChars="0"/>
      <w:jc w:val="center"/>
      <w:outlineLvl w:val="0"/>
    </w:pPr>
    <w:rPr>
      <w:rFonts w:eastAsia="宋体"/>
      <w:kern w:val="44"/>
      <w:sz w:val="44"/>
    </w:rPr>
  </w:style>
  <w:style w:type="paragraph" w:styleId="4">
    <w:name w:val="heading 2"/>
    <w:basedOn w:val="1"/>
    <w:next w:val="1"/>
    <w:link w:val="17"/>
    <w:unhideWhenUsed/>
    <w:qFormat/>
    <w:uiPriority w:val="0"/>
    <w:pPr>
      <w:keepNext/>
      <w:keepLines/>
      <w:spacing w:beforeLines="0" w:beforeAutospacing="0" w:afterLines="0" w:afterAutospacing="0" w:line="560" w:lineRule="exact"/>
      <w:outlineLvl w:val="1"/>
    </w:pPr>
    <w:rPr>
      <w:rFonts w:eastAsia="黑体"/>
    </w:rPr>
  </w:style>
  <w:style w:type="paragraph" w:styleId="5">
    <w:name w:val="heading 3"/>
    <w:basedOn w:val="1"/>
    <w:next w:val="1"/>
    <w:link w:val="18"/>
    <w:unhideWhenUsed/>
    <w:qFormat/>
    <w:uiPriority w:val="0"/>
    <w:pPr>
      <w:keepNext/>
      <w:keepLines/>
      <w:spacing w:beforeLines="0" w:beforeAutospacing="0" w:afterLines="0" w:afterAutospacing="0" w:line="560" w:lineRule="exact"/>
      <w:outlineLvl w:val="2"/>
    </w:pPr>
    <w:rPr>
      <w:rFonts w:eastAsia="方正楷体_GBK"/>
    </w:rPr>
  </w:style>
  <w:style w:type="paragraph" w:styleId="6">
    <w:name w:val="heading 4"/>
    <w:basedOn w:val="1"/>
    <w:next w:val="1"/>
    <w:semiHidden/>
    <w:unhideWhenUsed/>
    <w:qFormat/>
    <w:uiPriority w:val="0"/>
    <w:pPr>
      <w:keepNext/>
      <w:keepLines/>
      <w:spacing w:before="200" w:beforeLines="0" w:beforeAutospacing="0" w:after="200" w:afterLines="0" w:afterAutospacing="0" w:line="240" w:lineRule="auto"/>
      <w:ind w:firstLine="0" w:firstLineChars="0"/>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jc w:val="both"/>
    </w:pPr>
    <w:rPr>
      <w:rFonts w:ascii="Calibri" w:hAnsi="Calibri"/>
    </w:rPr>
  </w:style>
  <w:style w:type="paragraph" w:styleId="7">
    <w:name w:val="index 6"/>
    <w:basedOn w:val="1"/>
    <w:next w:val="1"/>
    <w:qFormat/>
    <w:uiPriority w:val="0"/>
    <w:pPr>
      <w:spacing w:line="360" w:lineRule="auto"/>
      <w:ind w:left="2100"/>
    </w:pPr>
    <w:rPr>
      <w:rFonts w:ascii="Calibri" w:hAnsi="Calibri" w:eastAsia="宋体" w:cs="Times New Roman"/>
      <w:sz w:val="21"/>
      <w:szCs w:val="22"/>
    </w:rPr>
  </w:style>
  <w:style w:type="paragraph" w:styleId="8">
    <w:name w:val="Body Text"/>
    <w:basedOn w:val="1"/>
    <w:next w:val="7"/>
    <w:qFormat/>
    <w:uiPriority w:val="0"/>
    <w:rPr>
      <w:sz w:val="30"/>
      <w:szCs w:val="24"/>
    </w:rPr>
  </w:style>
  <w:style w:type="paragraph" w:styleId="9">
    <w:name w:val="toc 3"/>
    <w:basedOn w:val="1"/>
    <w:next w:val="1"/>
    <w:qFormat/>
    <w:uiPriority w:val="0"/>
    <w:pPr>
      <w:ind w:left="840" w:leftChars="400" w:firstLine="0" w:firstLineChars="0"/>
    </w:pPr>
    <w:rPr>
      <w:rFonts w:ascii="Times New Roman" w:hAnsi="Times New Roman"/>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ind w:firstLine="0" w:firstLineChars="0"/>
    </w:pPr>
    <w:rPr>
      <w:sz w:val="24"/>
    </w:rPr>
  </w:style>
  <w:style w:type="paragraph" w:styleId="13">
    <w:name w:val="toc 2"/>
    <w:basedOn w:val="1"/>
    <w:next w:val="1"/>
    <w:qFormat/>
    <w:uiPriority w:val="0"/>
    <w:pPr>
      <w:ind w:left="0" w:leftChars="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2 Char"/>
    <w:link w:val="4"/>
    <w:qFormat/>
    <w:uiPriority w:val="0"/>
    <w:rPr>
      <w:rFonts w:eastAsia="黑体"/>
    </w:rPr>
  </w:style>
  <w:style w:type="character" w:customStyle="1" w:styleId="18">
    <w:name w:val="标题 3 Char"/>
    <w:link w:val="5"/>
    <w:qFormat/>
    <w:uiPriority w:val="0"/>
    <w:rPr>
      <w:rFonts w:eastAsia="方正楷体_GBK"/>
    </w:rPr>
  </w:style>
  <w:style w:type="table" w:customStyle="1" w:styleId="19">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20">
    <w:name w:val="标题 1 Char"/>
    <w:link w:val="3"/>
    <w:qFormat/>
    <w:uiPriority w:val="0"/>
    <w:rPr>
      <w:rFonts w:ascii="Times New Roman" w:hAnsi="Times New Roman" w:eastAsia="宋体"/>
      <w:kern w:val="44"/>
      <w:sz w:val="44"/>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1032</Words>
  <Characters>1086</Characters>
  <Lines>0</Lines>
  <Paragraphs>0</Paragraphs>
  <TotalTime>0</TotalTime>
  <ScaleCrop>false</ScaleCrop>
  <LinksUpToDate>false</LinksUpToDate>
  <CharactersWithSpaces>1169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2023-05-04T02:53:00Z</dcterms:created>
  <dc:creator>Chen</dc:creator>
  <cp:lastModifiedBy>刘何娇</cp:lastModifiedBy>
  <cp:lastPrinted>2025-06-03T08:03:30Z</cp:lastPrinted>
  <dcterms:modified xsi:type="dcterms:W3CDTF">2025-06-03T08:39:31Z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D9BE17C5DE734A7C990B3555ACF33E97</vt:lpwstr>
  </property>
</Properties>
</file>