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86" w:rsidRDefault="00B63A5A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1</w:t>
      </w:r>
    </w:p>
    <w:p w:rsidR="00DB5F86" w:rsidRDefault="00DB5F86">
      <w:pPr>
        <w:rPr>
          <w:rFonts w:ascii="仿宋" w:eastAsia="仿宋" w:hAnsi="仿宋" w:cs="仿宋"/>
          <w:szCs w:val="32"/>
        </w:rPr>
      </w:pPr>
    </w:p>
    <w:p w:rsidR="00DB5F86" w:rsidRDefault="00B63A5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年公平竞争工作自查报告</w:t>
      </w:r>
    </w:p>
    <w:p w:rsidR="00DB5F86" w:rsidRDefault="00B63A5A">
      <w:pPr>
        <w:jc w:val="center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（模板）</w:t>
      </w:r>
    </w:p>
    <w:p w:rsidR="00DB5F86" w:rsidRDefault="00DB5F86">
      <w:pPr>
        <w:rPr>
          <w:rFonts w:ascii="仿宋" w:eastAsia="仿宋" w:hAnsi="仿宋" w:cs="仿宋"/>
          <w:szCs w:val="32"/>
        </w:rPr>
      </w:pPr>
    </w:p>
    <w:p w:rsidR="00DB5F86" w:rsidRDefault="00B63A5A">
      <w:pPr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一、</w:t>
      </w:r>
      <w:r>
        <w:rPr>
          <w:rFonts w:eastAsia="黑体"/>
          <w:szCs w:val="32"/>
        </w:rPr>
        <w:t>2019</w:t>
      </w:r>
      <w:r>
        <w:rPr>
          <w:rFonts w:eastAsia="黑体"/>
          <w:szCs w:val="32"/>
        </w:rPr>
        <w:t>年公平竞争审查工作总体情况</w:t>
      </w:r>
    </w:p>
    <w:p w:rsidR="00DB5F86" w:rsidRDefault="00B63A5A">
      <w:pPr>
        <w:spacing w:line="600" w:lineRule="exact"/>
        <w:rPr>
          <w:rFonts w:ascii="仿宋_GB2312" w:hAnsi="仿宋_GB2312" w:cs="仿宋_GB2312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　　</w:t>
      </w:r>
      <w:r>
        <w:rPr>
          <w:rFonts w:ascii="仿宋_GB2312" w:hAnsi="仿宋_GB2312" w:cs="仿宋_GB2312" w:hint="eastAsia"/>
          <w:szCs w:val="32"/>
        </w:rPr>
        <w:t>（一）公平竞争审查制度全覆盖情况。</w:t>
      </w:r>
    </w:p>
    <w:p w:rsidR="00DB5F86" w:rsidRDefault="00B63A5A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（二）工作机制建设情况。</w:t>
      </w:r>
    </w:p>
    <w:p w:rsidR="00DB5F86" w:rsidRDefault="00B63A5A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（三）政策措施审查情况。</w:t>
      </w:r>
    </w:p>
    <w:p w:rsidR="00DB5F86" w:rsidRDefault="00B63A5A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（四）宣传培训情况。</w:t>
      </w:r>
    </w:p>
    <w:p w:rsidR="00DB5F86" w:rsidRDefault="00B63A5A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（五）各级机关内部审查机制、审查职责分工、审查人员配备等典型做法和基本情况。</w:t>
      </w:r>
    </w:p>
    <w:p w:rsidR="00DB5F86" w:rsidRDefault="00B63A5A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（六）公平竞争审查制度实施中存在的问题和困难。</w:t>
      </w:r>
    </w:p>
    <w:p w:rsidR="00DB5F86" w:rsidRDefault="00B63A5A">
      <w:pPr>
        <w:spacing w:line="600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二、下一步工作计划和措施</w:t>
      </w:r>
    </w:p>
    <w:p w:rsidR="00DB5F86" w:rsidRDefault="00B63A5A" w:rsidP="006A548A">
      <w:pPr>
        <w:spacing w:line="600" w:lineRule="exact"/>
        <w:ind w:firstLineChars="200" w:firstLine="640"/>
        <w:rPr>
          <w:rFonts w:ascii="仿宋_GB2312"/>
          <w:szCs w:val="30"/>
        </w:rPr>
      </w:pPr>
      <w:r>
        <w:rPr>
          <w:rFonts w:ascii="黑体" w:eastAsia="黑体" w:hAnsi="黑体" w:cs="黑体" w:hint="eastAsia"/>
          <w:szCs w:val="32"/>
        </w:rPr>
        <w:t>三、对进一步推进公平竞争审查制度的意见、建议</w:t>
      </w:r>
    </w:p>
    <w:p w:rsidR="00DB5F86" w:rsidRDefault="00DB5F86">
      <w:pPr>
        <w:spacing w:line="600" w:lineRule="exact"/>
        <w:ind w:firstLineChars="200" w:firstLine="640"/>
        <w:rPr>
          <w:rFonts w:ascii="仿宋_GB2312" w:hAnsi="仿宋_GB2312" w:cs="仿宋_GB2312"/>
          <w:szCs w:val="32"/>
        </w:rPr>
        <w:sectPr w:rsidR="00DB5F86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984" w:right="1474" w:bottom="1871" w:left="1587" w:header="851" w:footer="1253" w:gutter="0"/>
          <w:pgNumType w:fmt="numberInDash"/>
          <w:cols w:space="0"/>
          <w:titlePg/>
          <w:docGrid w:type="lines" w:linePitch="447"/>
        </w:sectPr>
      </w:pPr>
    </w:p>
    <w:p w:rsidR="00DB5F86" w:rsidRDefault="00DB5F86"/>
    <w:sectPr w:rsidR="00DB5F86" w:rsidSect="00DB5F86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A5A" w:rsidRDefault="00B63A5A" w:rsidP="00DB5F86">
      <w:r>
        <w:separator/>
      </w:r>
    </w:p>
  </w:endnote>
  <w:endnote w:type="continuationSeparator" w:id="0">
    <w:p w:rsidR="00B63A5A" w:rsidRDefault="00B63A5A" w:rsidP="00DB5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86" w:rsidRDefault="00DB5F86">
    <w:pPr>
      <w:pStyle w:val="a3"/>
      <w:spacing w:after="12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04pt;margin-top:0;width:2in;height:2in;z-index:251658240;mso-wrap-style:none;mso-position-horizontal:outside;mso-position-horizontal-relative:margin" o:preferrelative="t" filled="f" stroked="f">
          <v:textbox style="mso-fit-shape-to-text:t" inset="0,0,0,0">
            <w:txbxContent>
              <w:p w:rsidR="00DB5F86" w:rsidRDefault="00DB5F8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B63A5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A548A" w:rsidRPr="006A548A">
                  <w:rPr>
                    <w:noProof/>
                  </w:rPr>
                  <w:t>- 2 -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86" w:rsidRDefault="00DB5F8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104pt;margin-top:0;width:2in;height:2in;z-index:251659264;mso-wrap-style:none;mso-position-horizontal:outside;mso-position-horizontal-relative:margin" o:preferrelative="t" filled="f" stroked="f">
          <v:textbox style="mso-fit-shape-to-text:t" inset="0,0,0,0">
            <w:txbxContent>
              <w:p w:rsidR="00DB5F86" w:rsidRDefault="00DB5F8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B63A5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A548A" w:rsidRPr="006A548A">
                  <w:rPr>
                    <w:noProof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A5A" w:rsidRDefault="00B63A5A" w:rsidP="00DB5F86">
      <w:r>
        <w:separator/>
      </w:r>
    </w:p>
  </w:footnote>
  <w:footnote w:type="continuationSeparator" w:id="0">
    <w:p w:rsidR="00B63A5A" w:rsidRDefault="00B63A5A" w:rsidP="00DB5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86" w:rsidRDefault="00DB5F86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86" w:rsidRDefault="00DB5F86">
    <w:pPr>
      <w:pStyle w:val="a4"/>
      <w:pBdr>
        <w:bottom w:val="none" w:sz="0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86" w:rsidRDefault="00DB5F8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1FD56"/>
    <w:multiLevelType w:val="singleLevel"/>
    <w:tmpl w:val="5DD1FD5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1BC31B5"/>
    <w:rsid w:val="006A548A"/>
    <w:rsid w:val="00B63A5A"/>
    <w:rsid w:val="00DB5F86"/>
    <w:rsid w:val="1ED401C5"/>
    <w:rsid w:val="3AB460F2"/>
    <w:rsid w:val="439D4D62"/>
    <w:rsid w:val="493F4FDC"/>
    <w:rsid w:val="4D1C00DE"/>
    <w:rsid w:val="51BC31B5"/>
    <w:rsid w:val="56341EC4"/>
    <w:rsid w:val="6F3464B4"/>
    <w:rsid w:val="7A617E82"/>
    <w:rsid w:val="7FEE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F86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B5F86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qFormat/>
    <w:rsid w:val="00DB5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DB5F86"/>
    <w:rPr>
      <w:color w:val="0000FF"/>
      <w:u w:val="single"/>
    </w:rPr>
  </w:style>
  <w:style w:type="character" w:customStyle="1" w:styleId="font11">
    <w:name w:val="font11"/>
    <w:basedOn w:val="a0"/>
    <w:qFormat/>
    <w:rsid w:val="00DB5F86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p0">
    <w:name w:val="p0"/>
    <w:basedOn w:val="a"/>
    <w:rsid w:val="00DB5F86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175</Characters>
  <Application>Microsoft Office Word</Application>
  <DocSecurity>0</DocSecurity>
  <Lines>1</Lines>
  <Paragraphs>1</Paragraphs>
  <ScaleCrop>false</ScaleCrop>
  <Company>河源市质监局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和市监函〔2019〕25号</dc:title>
  <dc:creator>钟育林</dc:creator>
  <cp:lastModifiedBy>Administrator</cp:lastModifiedBy>
  <cp:revision>2</cp:revision>
  <cp:lastPrinted>2019-11-25T04:05:00Z</cp:lastPrinted>
  <dcterms:created xsi:type="dcterms:W3CDTF">2019-12-11T01:21:00Z</dcterms:created>
  <dcterms:modified xsi:type="dcterms:W3CDTF">2019-12-11T01:21:00Z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